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358CC" w:rsidRPr="00581EEE" w:rsidRDefault="006358CC" w:rsidP="006358CC">
      <w:r w:rsidRPr="00581EEE">
        <w:t>NAME</w:t>
      </w:r>
      <w:r w:rsidRPr="00581EEE">
        <w:tab/>
      </w:r>
      <w:r w:rsidRPr="00581EEE">
        <w:tab/>
      </w:r>
      <w:r w:rsidRPr="00581EEE">
        <w:tab/>
      </w:r>
      <w:r w:rsidRPr="00581EEE">
        <w:tab/>
      </w:r>
      <w:r w:rsidRPr="00581EEE">
        <w:tab/>
      </w:r>
      <w:r w:rsidRPr="00581EEE">
        <w:tab/>
      </w:r>
      <w:r w:rsidRPr="00581EEE">
        <w:tab/>
      </w:r>
      <w:r w:rsidRPr="00581EEE">
        <w:tab/>
        <w:t xml:space="preserve">DATE </w:t>
      </w:r>
      <w:r w:rsidRPr="00581EEE">
        <w:tab/>
      </w:r>
      <w:r w:rsidRPr="00581EEE">
        <w:tab/>
        <w:t>PERIOD</w:t>
      </w:r>
    </w:p>
    <w:p w:rsidR="006358CC" w:rsidRPr="00581EEE" w:rsidRDefault="006358CC" w:rsidP="006358CC">
      <w:pPr>
        <w:jc w:val="center"/>
      </w:pPr>
      <w:r>
        <w:t>Historical Thinking Skill: Comparison</w:t>
      </w:r>
    </w:p>
    <w:p w:rsidR="006358CC" w:rsidRDefault="006358CC" w:rsidP="006358CC">
      <w:r w:rsidRPr="00581EEE">
        <w:t>Analyze the document set to determine the distinction between the Chesapeake and New England settlements.  Use specific information from the ships</w:t>
      </w:r>
      <w:r>
        <w:t>’</w:t>
      </w:r>
      <w:r w:rsidRPr="00581EEE">
        <w:t xml:space="preserve"> list</w:t>
      </w:r>
      <w:r>
        <w:t>s</w:t>
      </w:r>
      <w:r w:rsidRPr="00581EEE">
        <w:t xml:space="preserve"> and the documents. </w:t>
      </w:r>
    </w:p>
    <w:p w:rsidR="006358CC" w:rsidRPr="00581EEE" w:rsidRDefault="006358CC" w:rsidP="006358CC"/>
    <w:tbl>
      <w:tblPr>
        <w:tblStyle w:val="TableGrid"/>
        <w:tblW w:w="10973" w:type="dxa"/>
        <w:tblLayout w:type="fixed"/>
        <w:tblLook w:val="04A0" w:firstRow="1" w:lastRow="0" w:firstColumn="1" w:lastColumn="0" w:noHBand="0" w:noVBand="1"/>
      </w:tblPr>
      <w:tblGrid>
        <w:gridCol w:w="1713"/>
        <w:gridCol w:w="4630"/>
        <w:gridCol w:w="4630"/>
      </w:tblGrid>
      <w:tr w:rsidR="006358CC" w:rsidRPr="00581EEE" w:rsidTr="0085669C">
        <w:trPr>
          <w:trHeight w:val="275"/>
        </w:trPr>
        <w:tc>
          <w:tcPr>
            <w:tcW w:w="1713" w:type="dxa"/>
          </w:tcPr>
          <w:p w:rsidR="006358CC" w:rsidRPr="00581EEE" w:rsidRDefault="006358CC" w:rsidP="005B46D2">
            <w:pPr>
              <w:jc w:val="center"/>
              <w:rPr>
                <w:rFonts w:ascii="Rockwell" w:hAnsi="Rockwell"/>
              </w:rPr>
            </w:pPr>
            <w:r w:rsidRPr="00581EEE">
              <w:rPr>
                <w:rFonts w:ascii="Rockwell" w:hAnsi="Rockwell"/>
              </w:rPr>
              <w:t>TRAIT</w:t>
            </w:r>
          </w:p>
        </w:tc>
        <w:tc>
          <w:tcPr>
            <w:tcW w:w="4630" w:type="dxa"/>
          </w:tcPr>
          <w:p w:rsidR="006358CC" w:rsidRPr="00581EEE" w:rsidRDefault="006358CC" w:rsidP="005B46D2">
            <w:pPr>
              <w:jc w:val="center"/>
              <w:rPr>
                <w:rFonts w:ascii="Rockwell" w:hAnsi="Rockwell"/>
              </w:rPr>
            </w:pPr>
            <w:r w:rsidRPr="00581EEE">
              <w:rPr>
                <w:rFonts w:ascii="Rockwell" w:hAnsi="Rockwell"/>
              </w:rPr>
              <w:t>CHESAPEAKE</w:t>
            </w:r>
          </w:p>
        </w:tc>
        <w:tc>
          <w:tcPr>
            <w:tcW w:w="4630" w:type="dxa"/>
          </w:tcPr>
          <w:p w:rsidR="006358CC" w:rsidRPr="00581EEE" w:rsidRDefault="006358CC" w:rsidP="005B46D2">
            <w:pPr>
              <w:jc w:val="center"/>
              <w:rPr>
                <w:rFonts w:ascii="Rockwell" w:hAnsi="Rockwell"/>
              </w:rPr>
            </w:pPr>
            <w:r w:rsidRPr="00581EEE">
              <w:rPr>
                <w:rFonts w:ascii="Rockwell" w:hAnsi="Rockwell"/>
              </w:rPr>
              <w:t>NEW ENGLAND</w:t>
            </w:r>
          </w:p>
        </w:tc>
      </w:tr>
      <w:tr w:rsidR="006358CC" w:rsidRPr="00581EEE" w:rsidTr="0085669C">
        <w:trPr>
          <w:trHeight w:val="1766"/>
        </w:trPr>
        <w:tc>
          <w:tcPr>
            <w:tcW w:w="1713" w:type="dxa"/>
          </w:tcPr>
          <w:p w:rsidR="006358CC" w:rsidRPr="00581EEE" w:rsidRDefault="006358CC" w:rsidP="005B46D2">
            <w:pPr>
              <w:jc w:val="center"/>
              <w:rPr>
                <w:rFonts w:ascii="Rockwell" w:hAnsi="Rockwell"/>
                <w:sz w:val="20"/>
              </w:rPr>
            </w:pPr>
          </w:p>
          <w:p w:rsidR="006358CC" w:rsidRPr="00581EEE" w:rsidRDefault="006358CC" w:rsidP="005B46D2">
            <w:pPr>
              <w:jc w:val="center"/>
              <w:rPr>
                <w:rFonts w:ascii="Rockwell" w:hAnsi="Rockwell"/>
                <w:sz w:val="20"/>
              </w:rPr>
            </w:pPr>
            <w:r w:rsidRPr="00581EEE">
              <w:rPr>
                <w:rFonts w:ascii="Rockwell" w:hAnsi="Rockwell"/>
                <w:sz w:val="20"/>
              </w:rPr>
              <w:t>Motives for settlement</w:t>
            </w:r>
          </w:p>
          <w:p w:rsidR="006358CC" w:rsidRPr="00581EEE" w:rsidRDefault="006358CC" w:rsidP="005B46D2">
            <w:pPr>
              <w:jc w:val="center"/>
              <w:rPr>
                <w:rFonts w:ascii="Rockwell" w:hAnsi="Rockwell"/>
                <w:sz w:val="20"/>
              </w:rPr>
            </w:pPr>
          </w:p>
          <w:p w:rsidR="006358CC" w:rsidRPr="00581EEE" w:rsidRDefault="006358CC" w:rsidP="005B46D2">
            <w:pPr>
              <w:jc w:val="center"/>
              <w:rPr>
                <w:rFonts w:ascii="Rockwell" w:hAnsi="Rockwell"/>
                <w:sz w:val="20"/>
              </w:rPr>
            </w:pPr>
          </w:p>
          <w:p w:rsidR="006358CC" w:rsidRDefault="006358CC" w:rsidP="005B46D2">
            <w:pPr>
              <w:jc w:val="center"/>
              <w:rPr>
                <w:rFonts w:ascii="Rockwell" w:hAnsi="Rockwell"/>
                <w:sz w:val="20"/>
              </w:rPr>
            </w:pPr>
          </w:p>
          <w:p w:rsidR="006358CC" w:rsidRPr="00581EEE" w:rsidRDefault="006358CC" w:rsidP="005B46D2">
            <w:pPr>
              <w:jc w:val="center"/>
              <w:rPr>
                <w:rFonts w:ascii="Rockwell" w:hAnsi="Rockwell"/>
                <w:sz w:val="20"/>
              </w:rPr>
            </w:pPr>
          </w:p>
        </w:tc>
        <w:tc>
          <w:tcPr>
            <w:tcW w:w="4630" w:type="dxa"/>
          </w:tcPr>
          <w:p w:rsidR="006358CC" w:rsidRPr="00581EEE" w:rsidRDefault="006358CC" w:rsidP="005B46D2">
            <w:pPr>
              <w:rPr>
                <w:rFonts w:ascii="Rockwell" w:hAnsi="Rockwell"/>
              </w:rPr>
            </w:pPr>
          </w:p>
        </w:tc>
        <w:tc>
          <w:tcPr>
            <w:tcW w:w="4630" w:type="dxa"/>
          </w:tcPr>
          <w:p w:rsidR="006358CC" w:rsidRPr="00581EEE" w:rsidRDefault="006358CC" w:rsidP="005B46D2">
            <w:pPr>
              <w:rPr>
                <w:rFonts w:ascii="Rockwell" w:hAnsi="Rockwell"/>
              </w:rPr>
            </w:pPr>
          </w:p>
        </w:tc>
      </w:tr>
      <w:tr w:rsidR="006358CC" w:rsidRPr="00581EEE" w:rsidTr="0085669C">
        <w:trPr>
          <w:trHeight w:val="2026"/>
        </w:trPr>
        <w:tc>
          <w:tcPr>
            <w:tcW w:w="1713" w:type="dxa"/>
          </w:tcPr>
          <w:p w:rsidR="006358CC" w:rsidRPr="00581EEE" w:rsidRDefault="006358CC" w:rsidP="005B46D2">
            <w:pPr>
              <w:jc w:val="center"/>
              <w:rPr>
                <w:rFonts w:ascii="Rockwell" w:hAnsi="Rockwell"/>
                <w:sz w:val="20"/>
              </w:rPr>
            </w:pPr>
          </w:p>
          <w:p w:rsidR="006358CC" w:rsidRPr="00581EEE" w:rsidRDefault="006358CC" w:rsidP="005B46D2">
            <w:pPr>
              <w:jc w:val="center"/>
              <w:rPr>
                <w:rFonts w:ascii="Rockwell" w:hAnsi="Rockwell"/>
                <w:sz w:val="20"/>
              </w:rPr>
            </w:pPr>
            <w:r w:rsidRPr="00581EEE">
              <w:rPr>
                <w:rFonts w:ascii="Rockwell" w:hAnsi="Rockwell"/>
                <w:sz w:val="20"/>
              </w:rPr>
              <w:t>Settler Demographics:  Age</w:t>
            </w:r>
          </w:p>
          <w:p w:rsidR="006358CC" w:rsidRPr="00581EEE" w:rsidRDefault="006358CC" w:rsidP="005B46D2">
            <w:pPr>
              <w:jc w:val="center"/>
              <w:rPr>
                <w:rFonts w:ascii="Rockwell" w:hAnsi="Rockwell"/>
                <w:sz w:val="20"/>
              </w:rPr>
            </w:pPr>
          </w:p>
          <w:p w:rsidR="006358CC" w:rsidRPr="00581EEE" w:rsidRDefault="006358CC" w:rsidP="005B46D2">
            <w:pPr>
              <w:jc w:val="center"/>
              <w:rPr>
                <w:rFonts w:ascii="Rockwell" w:hAnsi="Rockwell"/>
                <w:sz w:val="20"/>
              </w:rPr>
            </w:pPr>
          </w:p>
          <w:p w:rsidR="006358CC" w:rsidRDefault="006358CC" w:rsidP="005B46D2">
            <w:pPr>
              <w:jc w:val="center"/>
              <w:rPr>
                <w:rFonts w:ascii="Rockwell" w:hAnsi="Rockwell"/>
                <w:sz w:val="20"/>
              </w:rPr>
            </w:pPr>
          </w:p>
          <w:p w:rsidR="006358CC" w:rsidRPr="00581EEE" w:rsidRDefault="006358CC" w:rsidP="005B46D2">
            <w:pPr>
              <w:jc w:val="center"/>
              <w:rPr>
                <w:rFonts w:ascii="Rockwell" w:hAnsi="Rockwell"/>
                <w:sz w:val="20"/>
              </w:rPr>
            </w:pPr>
          </w:p>
        </w:tc>
        <w:tc>
          <w:tcPr>
            <w:tcW w:w="4630" w:type="dxa"/>
          </w:tcPr>
          <w:p w:rsidR="006358CC" w:rsidRPr="00581EEE" w:rsidRDefault="006358CC" w:rsidP="005B46D2">
            <w:pPr>
              <w:rPr>
                <w:rFonts w:ascii="Rockwell" w:hAnsi="Rockwell"/>
              </w:rPr>
            </w:pPr>
          </w:p>
        </w:tc>
        <w:tc>
          <w:tcPr>
            <w:tcW w:w="4630" w:type="dxa"/>
          </w:tcPr>
          <w:p w:rsidR="006358CC" w:rsidRPr="00581EEE" w:rsidRDefault="006358CC" w:rsidP="005B46D2">
            <w:pPr>
              <w:rPr>
                <w:rFonts w:ascii="Rockwell" w:hAnsi="Rockwell"/>
              </w:rPr>
            </w:pPr>
          </w:p>
        </w:tc>
      </w:tr>
      <w:tr w:rsidR="006358CC" w:rsidRPr="00581EEE" w:rsidTr="0085669C">
        <w:trPr>
          <w:trHeight w:val="2026"/>
        </w:trPr>
        <w:tc>
          <w:tcPr>
            <w:tcW w:w="1713" w:type="dxa"/>
          </w:tcPr>
          <w:p w:rsidR="006358CC" w:rsidRPr="00581EEE" w:rsidRDefault="006358CC" w:rsidP="005B46D2">
            <w:pPr>
              <w:jc w:val="center"/>
              <w:rPr>
                <w:rFonts w:ascii="Rockwell" w:hAnsi="Rockwell"/>
                <w:sz w:val="20"/>
              </w:rPr>
            </w:pPr>
          </w:p>
          <w:p w:rsidR="006358CC" w:rsidRPr="00581EEE" w:rsidRDefault="006358CC" w:rsidP="005B46D2">
            <w:pPr>
              <w:jc w:val="center"/>
              <w:rPr>
                <w:rFonts w:ascii="Rockwell" w:hAnsi="Rockwell"/>
                <w:sz w:val="20"/>
              </w:rPr>
            </w:pPr>
          </w:p>
          <w:p w:rsidR="006358CC" w:rsidRDefault="006358CC" w:rsidP="005B46D2">
            <w:pPr>
              <w:jc w:val="center"/>
              <w:rPr>
                <w:rFonts w:ascii="Rockwell" w:hAnsi="Rockwell"/>
                <w:sz w:val="20"/>
              </w:rPr>
            </w:pPr>
            <w:r w:rsidRPr="00581EEE">
              <w:rPr>
                <w:rFonts w:ascii="Rockwell" w:hAnsi="Rockwell"/>
                <w:sz w:val="20"/>
              </w:rPr>
              <w:t>Economics/</w:t>
            </w:r>
          </w:p>
          <w:p w:rsidR="006358CC" w:rsidRPr="00581EEE" w:rsidRDefault="006358CC" w:rsidP="005B46D2">
            <w:pPr>
              <w:jc w:val="center"/>
              <w:rPr>
                <w:rFonts w:ascii="Rockwell" w:hAnsi="Rockwell"/>
                <w:sz w:val="20"/>
              </w:rPr>
            </w:pPr>
            <w:r w:rsidRPr="00581EEE">
              <w:rPr>
                <w:rFonts w:ascii="Rockwell" w:hAnsi="Rockwell"/>
                <w:sz w:val="20"/>
              </w:rPr>
              <w:t>Occupations</w:t>
            </w:r>
          </w:p>
          <w:p w:rsidR="006358CC" w:rsidRPr="00581EEE" w:rsidRDefault="006358CC" w:rsidP="005B46D2">
            <w:pPr>
              <w:jc w:val="center"/>
              <w:rPr>
                <w:rFonts w:ascii="Rockwell" w:hAnsi="Rockwell"/>
                <w:sz w:val="20"/>
              </w:rPr>
            </w:pPr>
          </w:p>
          <w:p w:rsidR="006358CC" w:rsidRDefault="006358CC" w:rsidP="005B46D2">
            <w:pPr>
              <w:jc w:val="center"/>
              <w:rPr>
                <w:rFonts w:ascii="Rockwell" w:hAnsi="Rockwell"/>
                <w:sz w:val="20"/>
              </w:rPr>
            </w:pPr>
          </w:p>
          <w:p w:rsidR="006358CC" w:rsidRPr="00581EEE" w:rsidRDefault="006358CC" w:rsidP="005B46D2">
            <w:pPr>
              <w:jc w:val="center"/>
              <w:rPr>
                <w:rFonts w:ascii="Rockwell" w:hAnsi="Rockwell"/>
                <w:sz w:val="20"/>
              </w:rPr>
            </w:pPr>
          </w:p>
          <w:p w:rsidR="006358CC" w:rsidRPr="00581EEE" w:rsidRDefault="006358CC" w:rsidP="005B46D2">
            <w:pPr>
              <w:jc w:val="center"/>
              <w:rPr>
                <w:rFonts w:ascii="Rockwell" w:hAnsi="Rockwell"/>
                <w:sz w:val="20"/>
              </w:rPr>
            </w:pPr>
          </w:p>
        </w:tc>
        <w:tc>
          <w:tcPr>
            <w:tcW w:w="4630" w:type="dxa"/>
          </w:tcPr>
          <w:p w:rsidR="006358CC" w:rsidRPr="00581EEE" w:rsidRDefault="006358CC" w:rsidP="005B46D2">
            <w:pPr>
              <w:rPr>
                <w:rFonts w:ascii="Rockwell" w:hAnsi="Rockwell"/>
              </w:rPr>
            </w:pPr>
          </w:p>
        </w:tc>
        <w:tc>
          <w:tcPr>
            <w:tcW w:w="4630" w:type="dxa"/>
          </w:tcPr>
          <w:p w:rsidR="006358CC" w:rsidRPr="00581EEE" w:rsidRDefault="006358CC" w:rsidP="005B46D2">
            <w:pPr>
              <w:rPr>
                <w:rFonts w:ascii="Rockwell" w:hAnsi="Rockwell"/>
              </w:rPr>
            </w:pPr>
          </w:p>
        </w:tc>
      </w:tr>
      <w:tr w:rsidR="006358CC" w:rsidRPr="00581EEE" w:rsidTr="0085669C">
        <w:trPr>
          <w:trHeight w:val="2026"/>
        </w:trPr>
        <w:tc>
          <w:tcPr>
            <w:tcW w:w="1713" w:type="dxa"/>
          </w:tcPr>
          <w:p w:rsidR="006358CC" w:rsidRPr="00581EEE" w:rsidRDefault="006358CC" w:rsidP="005B46D2">
            <w:pPr>
              <w:jc w:val="center"/>
              <w:rPr>
                <w:rFonts w:ascii="Rockwell" w:hAnsi="Rockwell"/>
                <w:sz w:val="20"/>
              </w:rPr>
            </w:pPr>
          </w:p>
          <w:p w:rsidR="006358CC" w:rsidRPr="00581EEE" w:rsidRDefault="006358CC" w:rsidP="005B46D2">
            <w:pPr>
              <w:jc w:val="center"/>
              <w:rPr>
                <w:rFonts w:ascii="Rockwell" w:hAnsi="Rockwell"/>
                <w:sz w:val="20"/>
              </w:rPr>
            </w:pPr>
            <w:r w:rsidRPr="00581EEE">
              <w:rPr>
                <w:rFonts w:ascii="Rockwell" w:hAnsi="Rockwell"/>
                <w:sz w:val="20"/>
              </w:rPr>
              <w:t>Social Patterns</w:t>
            </w:r>
          </w:p>
          <w:p w:rsidR="006358CC" w:rsidRPr="00581EEE" w:rsidRDefault="006358CC" w:rsidP="005B46D2">
            <w:pPr>
              <w:jc w:val="center"/>
              <w:rPr>
                <w:rFonts w:ascii="Rockwell" w:hAnsi="Rockwell"/>
                <w:sz w:val="20"/>
              </w:rPr>
            </w:pPr>
          </w:p>
          <w:p w:rsidR="006358CC" w:rsidRDefault="006358CC" w:rsidP="005B46D2">
            <w:pPr>
              <w:jc w:val="center"/>
              <w:rPr>
                <w:rFonts w:ascii="Rockwell" w:hAnsi="Rockwell"/>
                <w:sz w:val="20"/>
              </w:rPr>
            </w:pPr>
          </w:p>
          <w:p w:rsidR="006358CC" w:rsidRDefault="006358CC" w:rsidP="005B46D2">
            <w:pPr>
              <w:jc w:val="center"/>
              <w:rPr>
                <w:rFonts w:ascii="Rockwell" w:hAnsi="Rockwell"/>
                <w:sz w:val="20"/>
              </w:rPr>
            </w:pPr>
          </w:p>
          <w:p w:rsidR="006358CC" w:rsidRPr="00581EEE" w:rsidRDefault="006358CC" w:rsidP="005B46D2">
            <w:pPr>
              <w:jc w:val="center"/>
              <w:rPr>
                <w:rFonts w:ascii="Rockwell" w:hAnsi="Rockwell"/>
                <w:sz w:val="20"/>
              </w:rPr>
            </w:pPr>
          </w:p>
          <w:p w:rsidR="006358CC" w:rsidRDefault="006358CC" w:rsidP="005B46D2">
            <w:pPr>
              <w:jc w:val="center"/>
              <w:rPr>
                <w:rFonts w:ascii="Rockwell" w:hAnsi="Rockwell"/>
                <w:sz w:val="20"/>
              </w:rPr>
            </w:pPr>
          </w:p>
          <w:p w:rsidR="006358CC" w:rsidRPr="00581EEE" w:rsidRDefault="006358CC" w:rsidP="005B46D2">
            <w:pPr>
              <w:jc w:val="center"/>
              <w:rPr>
                <w:rFonts w:ascii="Rockwell" w:hAnsi="Rockwell"/>
                <w:sz w:val="20"/>
              </w:rPr>
            </w:pPr>
          </w:p>
        </w:tc>
        <w:tc>
          <w:tcPr>
            <w:tcW w:w="4630" w:type="dxa"/>
          </w:tcPr>
          <w:p w:rsidR="006358CC" w:rsidRPr="00581EEE" w:rsidRDefault="006358CC" w:rsidP="005B46D2">
            <w:pPr>
              <w:rPr>
                <w:rFonts w:ascii="Rockwell" w:hAnsi="Rockwell"/>
              </w:rPr>
            </w:pPr>
          </w:p>
        </w:tc>
        <w:tc>
          <w:tcPr>
            <w:tcW w:w="4630" w:type="dxa"/>
          </w:tcPr>
          <w:p w:rsidR="006358CC" w:rsidRPr="00581EEE" w:rsidRDefault="006358CC" w:rsidP="005B46D2">
            <w:pPr>
              <w:rPr>
                <w:rFonts w:ascii="Rockwell" w:hAnsi="Rockwell"/>
              </w:rPr>
            </w:pPr>
          </w:p>
        </w:tc>
      </w:tr>
      <w:tr w:rsidR="006358CC" w:rsidRPr="00581EEE" w:rsidTr="0085669C">
        <w:trPr>
          <w:trHeight w:val="2026"/>
        </w:trPr>
        <w:tc>
          <w:tcPr>
            <w:tcW w:w="1713" w:type="dxa"/>
          </w:tcPr>
          <w:p w:rsidR="006358CC" w:rsidRPr="00581EEE" w:rsidRDefault="006358CC" w:rsidP="005B46D2">
            <w:pPr>
              <w:jc w:val="center"/>
              <w:rPr>
                <w:rFonts w:ascii="Rockwell" w:hAnsi="Rockwell"/>
                <w:sz w:val="20"/>
              </w:rPr>
            </w:pPr>
          </w:p>
          <w:p w:rsidR="006358CC" w:rsidRPr="00581EEE" w:rsidRDefault="006358CC" w:rsidP="005B46D2">
            <w:pPr>
              <w:jc w:val="center"/>
              <w:rPr>
                <w:rFonts w:ascii="Rockwell" w:hAnsi="Rockwell"/>
                <w:sz w:val="20"/>
              </w:rPr>
            </w:pPr>
          </w:p>
          <w:p w:rsidR="006358CC" w:rsidRPr="00581EEE" w:rsidRDefault="006358CC" w:rsidP="005B46D2">
            <w:pPr>
              <w:jc w:val="center"/>
              <w:rPr>
                <w:rFonts w:ascii="Rockwell" w:hAnsi="Rockwell"/>
                <w:sz w:val="20"/>
              </w:rPr>
            </w:pPr>
            <w:r w:rsidRPr="00581EEE">
              <w:rPr>
                <w:rFonts w:ascii="Rockwell" w:hAnsi="Rockwell"/>
                <w:sz w:val="20"/>
              </w:rPr>
              <w:t>Religion</w:t>
            </w:r>
          </w:p>
          <w:p w:rsidR="006358CC" w:rsidRPr="00581EEE" w:rsidRDefault="006358CC" w:rsidP="005B46D2">
            <w:pPr>
              <w:jc w:val="center"/>
              <w:rPr>
                <w:rFonts w:ascii="Rockwell" w:hAnsi="Rockwell"/>
                <w:sz w:val="20"/>
              </w:rPr>
            </w:pPr>
          </w:p>
          <w:p w:rsidR="006358CC" w:rsidRDefault="006358CC" w:rsidP="005B46D2">
            <w:pPr>
              <w:jc w:val="center"/>
              <w:rPr>
                <w:rFonts w:ascii="Rockwell" w:hAnsi="Rockwell"/>
                <w:sz w:val="20"/>
              </w:rPr>
            </w:pPr>
          </w:p>
          <w:p w:rsidR="006358CC" w:rsidRPr="00581EEE" w:rsidRDefault="006358CC" w:rsidP="005B46D2">
            <w:pPr>
              <w:jc w:val="center"/>
              <w:rPr>
                <w:rFonts w:ascii="Rockwell" w:hAnsi="Rockwell"/>
                <w:sz w:val="20"/>
              </w:rPr>
            </w:pPr>
          </w:p>
          <w:p w:rsidR="006358CC" w:rsidRDefault="006358CC" w:rsidP="005B46D2">
            <w:pPr>
              <w:jc w:val="center"/>
              <w:rPr>
                <w:rFonts w:ascii="Rockwell" w:hAnsi="Rockwell"/>
                <w:sz w:val="20"/>
              </w:rPr>
            </w:pPr>
          </w:p>
          <w:p w:rsidR="006358CC" w:rsidRPr="00581EEE" w:rsidRDefault="006358CC" w:rsidP="005B46D2">
            <w:pPr>
              <w:jc w:val="center"/>
              <w:rPr>
                <w:rFonts w:ascii="Rockwell" w:hAnsi="Rockwell"/>
                <w:sz w:val="20"/>
              </w:rPr>
            </w:pPr>
          </w:p>
        </w:tc>
        <w:tc>
          <w:tcPr>
            <w:tcW w:w="4630" w:type="dxa"/>
          </w:tcPr>
          <w:p w:rsidR="006358CC" w:rsidRPr="00581EEE" w:rsidRDefault="006358CC" w:rsidP="005B46D2">
            <w:pPr>
              <w:rPr>
                <w:rFonts w:ascii="Rockwell" w:hAnsi="Rockwell"/>
              </w:rPr>
            </w:pPr>
          </w:p>
        </w:tc>
        <w:tc>
          <w:tcPr>
            <w:tcW w:w="4630" w:type="dxa"/>
          </w:tcPr>
          <w:p w:rsidR="006358CC" w:rsidRPr="00581EEE" w:rsidRDefault="006358CC" w:rsidP="005B46D2">
            <w:pPr>
              <w:rPr>
                <w:rFonts w:ascii="Rockwell" w:hAnsi="Rockwell"/>
              </w:rPr>
            </w:pPr>
          </w:p>
        </w:tc>
      </w:tr>
      <w:tr w:rsidR="006358CC" w:rsidRPr="00581EEE" w:rsidTr="0085669C">
        <w:trPr>
          <w:trHeight w:val="2009"/>
        </w:trPr>
        <w:tc>
          <w:tcPr>
            <w:tcW w:w="1713" w:type="dxa"/>
          </w:tcPr>
          <w:p w:rsidR="006358CC" w:rsidRPr="00581EEE" w:rsidRDefault="006358CC" w:rsidP="005B46D2">
            <w:pPr>
              <w:jc w:val="center"/>
              <w:rPr>
                <w:rFonts w:ascii="Rockwell" w:hAnsi="Rockwell"/>
                <w:sz w:val="20"/>
              </w:rPr>
            </w:pPr>
          </w:p>
          <w:p w:rsidR="006358CC" w:rsidRPr="00581EEE" w:rsidRDefault="006358CC" w:rsidP="005B46D2">
            <w:pPr>
              <w:jc w:val="center"/>
              <w:rPr>
                <w:rFonts w:ascii="Rockwell" w:hAnsi="Rockwell"/>
                <w:sz w:val="20"/>
              </w:rPr>
            </w:pPr>
          </w:p>
          <w:p w:rsidR="006358CC" w:rsidRPr="00581EEE" w:rsidRDefault="006358CC" w:rsidP="005B46D2">
            <w:pPr>
              <w:jc w:val="center"/>
              <w:rPr>
                <w:rFonts w:ascii="Rockwell" w:hAnsi="Rockwell"/>
                <w:sz w:val="20"/>
              </w:rPr>
            </w:pPr>
            <w:r w:rsidRPr="00581EEE">
              <w:rPr>
                <w:rFonts w:ascii="Rockwell" w:hAnsi="Rockwell"/>
                <w:sz w:val="20"/>
              </w:rPr>
              <w:t>Labor Systems</w:t>
            </w:r>
          </w:p>
          <w:p w:rsidR="006358CC" w:rsidRPr="00581EEE" w:rsidRDefault="006358CC" w:rsidP="005B46D2">
            <w:pPr>
              <w:jc w:val="center"/>
              <w:rPr>
                <w:rFonts w:ascii="Rockwell" w:hAnsi="Rockwell"/>
                <w:sz w:val="20"/>
              </w:rPr>
            </w:pPr>
          </w:p>
          <w:p w:rsidR="006358CC" w:rsidRDefault="006358CC" w:rsidP="005B46D2">
            <w:pPr>
              <w:jc w:val="center"/>
              <w:rPr>
                <w:rFonts w:ascii="Rockwell" w:hAnsi="Rockwell"/>
                <w:sz w:val="20"/>
              </w:rPr>
            </w:pPr>
          </w:p>
          <w:p w:rsidR="006358CC" w:rsidRDefault="006358CC" w:rsidP="005B46D2">
            <w:pPr>
              <w:jc w:val="center"/>
              <w:rPr>
                <w:rFonts w:ascii="Rockwell" w:hAnsi="Rockwell"/>
                <w:sz w:val="20"/>
              </w:rPr>
            </w:pPr>
          </w:p>
          <w:p w:rsidR="006358CC" w:rsidRPr="00581EEE" w:rsidRDefault="006358CC" w:rsidP="005B46D2">
            <w:pPr>
              <w:jc w:val="center"/>
              <w:rPr>
                <w:rFonts w:ascii="Rockwell" w:hAnsi="Rockwell"/>
                <w:sz w:val="20"/>
              </w:rPr>
            </w:pPr>
          </w:p>
          <w:p w:rsidR="006358CC" w:rsidRPr="00581EEE" w:rsidRDefault="006358CC" w:rsidP="005B46D2">
            <w:pPr>
              <w:jc w:val="center"/>
              <w:rPr>
                <w:rFonts w:ascii="Rockwell" w:hAnsi="Rockwell"/>
                <w:sz w:val="20"/>
              </w:rPr>
            </w:pPr>
          </w:p>
        </w:tc>
        <w:tc>
          <w:tcPr>
            <w:tcW w:w="4630" w:type="dxa"/>
          </w:tcPr>
          <w:p w:rsidR="006358CC" w:rsidRPr="00581EEE" w:rsidRDefault="006358CC" w:rsidP="005B46D2">
            <w:pPr>
              <w:rPr>
                <w:rFonts w:ascii="Rockwell" w:hAnsi="Rockwell"/>
              </w:rPr>
            </w:pPr>
          </w:p>
        </w:tc>
        <w:tc>
          <w:tcPr>
            <w:tcW w:w="4630" w:type="dxa"/>
          </w:tcPr>
          <w:p w:rsidR="006358CC" w:rsidRPr="00581EEE" w:rsidRDefault="006358CC" w:rsidP="005B46D2">
            <w:pPr>
              <w:rPr>
                <w:rFonts w:ascii="Rockwell" w:hAnsi="Rockwell"/>
              </w:rPr>
            </w:pPr>
          </w:p>
        </w:tc>
      </w:tr>
    </w:tbl>
    <w:p w:rsidR="006358CC" w:rsidRDefault="006358CC" w:rsidP="00426350">
      <w:pPr>
        <w:jc w:val="center"/>
      </w:pPr>
    </w:p>
    <w:p w:rsidR="006358CC" w:rsidRDefault="006358CC" w:rsidP="00426350">
      <w:pPr>
        <w:jc w:val="center"/>
      </w:pPr>
    </w:p>
    <w:p w:rsidR="006358CC" w:rsidRDefault="006358CC" w:rsidP="00426350">
      <w:pPr>
        <w:jc w:val="center"/>
      </w:pPr>
    </w:p>
    <w:p w:rsidR="00426350" w:rsidRDefault="00426350" w:rsidP="00426350">
      <w:pPr>
        <w:jc w:val="center"/>
      </w:pPr>
      <w:r>
        <w:lastRenderedPageBreak/>
        <w:t>Doc 1</w:t>
      </w:r>
    </w:p>
    <w:p w:rsidR="00426350" w:rsidRPr="00D21C4A" w:rsidRDefault="00426350" w:rsidP="00426350">
      <w:pPr>
        <w:jc w:val="center"/>
      </w:pPr>
    </w:p>
    <w:p w:rsidR="00426350" w:rsidRPr="00D21C4A" w:rsidRDefault="00426350" w:rsidP="00426350">
      <w:pPr>
        <w:jc w:val="center"/>
      </w:pPr>
      <w:r w:rsidRPr="00D21C4A">
        <w:t>SHIPS LIST BOUND FOR Weymouth, MA 1635</w:t>
      </w:r>
    </w:p>
    <w:p w:rsidR="00426350" w:rsidRPr="00D21C4A" w:rsidRDefault="00426350" w:rsidP="00426350">
      <w:pPr>
        <w:jc w:val="center"/>
      </w:pPr>
      <w:r w:rsidRPr="00D21C4A">
        <w:rPr>
          <w:noProof/>
        </w:rPr>
        <w:drawing>
          <wp:anchor distT="0" distB="0" distL="114300" distR="114300" simplePos="0" relativeHeight="251664384" behindDoc="0" locked="0" layoutInCell="1" allowOverlap="1" wp14:anchorId="4E333923" wp14:editId="1E23E515">
            <wp:simplePos x="0" y="0"/>
            <wp:positionH relativeFrom="column">
              <wp:posOffset>1409700</wp:posOffset>
            </wp:positionH>
            <wp:positionV relativeFrom="paragraph">
              <wp:posOffset>5120640</wp:posOffset>
            </wp:positionV>
            <wp:extent cx="2586355" cy="456565"/>
            <wp:effectExtent l="0" t="0" r="4445" b="63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586355" cy="456565"/>
                    </a:xfrm>
                    <a:prstGeom prst="rect">
                      <a:avLst/>
                    </a:prstGeom>
                  </pic:spPr>
                </pic:pic>
              </a:graphicData>
            </a:graphic>
          </wp:anchor>
        </w:drawing>
      </w:r>
      <w:r w:rsidRPr="00D21C4A">
        <w:rPr>
          <w:noProof/>
        </w:rPr>
        <w:drawing>
          <wp:anchor distT="0" distB="0" distL="114300" distR="114300" simplePos="0" relativeHeight="251663360" behindDoc="0" locked="0" layoutInCell="1" allowOverlap="1" wp14:anchorId="621829A6" wp14:editId="5402A909">
            <wp:simplePos x="0" y="0"/>
            <wp:positionH relativeFrom="column">
              <wp:posOffset>1362075</wp:posOffset>
            </wp:positionH>
            <wp:positionV relativeFrom="paragraph">
              <wp:posOffset>2903855</wp:posOffset>
            </wp:positionV>
            <wp:extent cx="3838575" cy="2216785"/>
            <wp:effectExtent l="0" t="0" r="952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838575" cy="2216785"/>
                    </a:xfrm>
                    <a:prstGeom prst="rect">
                      <a:avLst/>
                    </a:prstGeom>
                  </pic:spPr>
                </pic:pic>
              </a:graphicData>
            </a:graphic>
          </wp:anchor>
        </w:drawing>
      </w:r>
      <w:r w:rsidRPr="00D21C4A">
        <w:rPr>
          <w:noProof/>
        </w:rPr>
        <w:drawing>
          <wp:inline distT="0" distB="0" distL="0" distR="0" wp14:anchorId="051B8F0C" wp14:editId="0D4B6B7F">
            <wp:extent cx="4276725" cy="284374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78807" cy="2845128"/>
                    </a:xfrm>
                    <a:prstGeom prst="rect">
                      <a:avLst/>
                    </a:prstGeom>
                  </pic:spPr>
                </pic:pic>
              </a:graphicData>
            </a:graphic>
          </wp:inline>
        </w:drawing>
      </w:r>
    </w:p>
    <w:p w:rsidR="00426350" w:rsidRPr="00D21C4A" w:rsidRDefault="00426350" w:rsidP="00426350">
      <w:pPr>
        <w:jc w:val="center"/>
      </w:pPr>
    </w:p>
    <w:p w:rsidR="00426350" w:rsidRPr="00D21C4A" w:rsidRDefault="00426350" w:rsidP="00426350">
      <w:pPr>
        <w:jc w:val="center"/>
      </w:pPr>
    </w:p>
    <w:p w:rsidR="00426350" w:rsidRPr="00D21C4A" w:rsidRDefault="00426350" w:rsidP="00426350">
      <w:pPr>
        <w:jc w:val="center"/>
      </w:pPr>
    </w:p>
    <w:p w:rsidR="00426350" w:rsidRDefault="00426350" w:rsidP="00426350">
      <w:pPr>
        <w:tabs>
          <w:tab w:val="left" w:pos="2370"/>
        </w:tabs>
        <w:jc w:val="center"/>
        <w:rPr>
          <w:noProof/>
        </w:rPr>
      </w:pPr>
    </w:p>
    <w:p w:rsidR="00426350" w:rsidRDefault="00426350" w:rsidP="00426350">
      <w:pPr>
        <w:tabs>
          <w:tab w:val="left" w:pos="2370"/>
        </w:tabs>
        <w:jc w:val="center"/>
        <w:rPr>
          <w:noProof/>
        </w:rPr>
      </w:pPr>
    </w:p>
    <w:p w:rsidR="00426350" w:rsidRDefault="00426350" w:rsidP="00426350">
      <w:pPr>
        <w:tabs>
          <w:tab w:val="left" w:pos="2370"/>
        </w:tabs>
        <w:jc w:val="center"/>
        <w:rPr>
          <w:noProof/>
        </w:rPr>
      </w:pPr>
    </w:p>
    <w:p w:rsidR="00426350" w:rsidRDefault="00426350" w:rsidP="00426350">
      <w:pPr>
        <w:tabs>
          <w:tab w:val="left" w:pos="2370"/>
        </w:tabs>
        <w:jc w:val="center"/>
        <w:rPr>
          <w:noProof/>
        </w:rPr>
      </w:pPr>
    </w:p>
    <w:p w:rsidR="00426350" w:rsidRDefault="00426350" w:rsidP="00426350">
      <w:pPr>
        <w:tabs>
          <w:tab w:val="left" w:pos="2370"/>
        </w:tabs>
        <w:jc w:val="center"/>
        <w:rPr>
          <w:noProof/>
        </w:rPr>
      </w:pPr>
    </w:p>
    <w:p w:rsidR="00426350" w:rsidRDefault="00426350" w:rsidP="00426350">
      <w:pPr>
        <w:tabs>
          <w:tab w:val="left" w:pos="2370"/>
        </w:tabs>
        <w:jc w:val="center"/>
        <w:rPr>
          <w:noProof/>
        </w:rPr>
      </w:pPr>
    </w:p>
    <w:p w:rsidR="00426350" w:rsidRDefault="00426350" w:rsidP="00426350">
      <w:pPr>
        <w:tabs>
          <w:tab w:val="left" w:pos="2370"/>
        </w:tabs>
        <w:jc w:val="center"/>
        <w:rPr>
          <w:noProof/>
        </w:rPr>
      </w:pPr>
    </w:p>
    <w:p w:rsidR="00426350" w:rsidRDefault="00426350" w:rsidP="00426350">
      <w:pPr>
        <w:tabs>
          <w:tab w:val="left" w:pos="2370"/>
        </w:tabs>
        <w:jc w:val="center"/>
        <w:rPr>
          <w:noProof/>
        </w:rPr>
      </w:pPr>
    </w:p>
    <w:p w:rsidR="00426350" w:rsidRDefault="00426350" w:rsidP="00426350">
      <w:pPr>
        <w:tabs>
          <w:tab w:val="left" w:pos="2370"/>
        </w:tabs>
        <w:jc w:val="center"/>
        <w:rPr>
          <w:noProof/>
        </w:rPr>
      </w:pPr>
    </w:p>
    <w:p w:rsidR="00426350" w:rsidRDefault="00426350" w:rsidP="00426350">
      <w:pPr>
        <w:tabs>
          <w:tab w:val="left" w:pos="2370"/>
        </w:tabs>
        <w:jc w:val="center"/>
        <w:rPr>
          <w:noProof/>
        </w:rPr>
      </w:pPr>
    </w:p>
    <w:p w:rsidR="00426350" w:rsidRDefault="00426350" w:rsidP="00426350">
      <w:pPr>
        <w:tabs>
          <w:tab w:val="left" w:pos="2370"/>
        </w:tabs>
        <w:jc w:val="center"/>
        <w:rPr>
          <w:noProof/>
        </w:rPr>
      </w:pPr>
    </w:p>
    <w:p w:rsidR="00426350" w:rsidRDefault="00426350" w:rsidP="00426350">
      <w:pPr>
        <w:tabs>
          <w:tab w:val="left" w:pos="2370"/>
        </w:tabs>
        <w:jc w:val="center"/>
        <w:rPr>
          <w:noProof/>
        </w:rPr>
      </w:pPr>
    </w:p>
    <w:p w:rsidR="00426350" w:rsidRDefault="00426350" w:rsidP="00426350">
      <w:pPr>
        <w:tabs>
          <w:tab w:val="left" w:pos="2370"/>
        </w:tabs>
        <w:jc w:val="center"/>
        <w:rPr>
          <w:noProof/>
        </w:rPr>
      </w:pPr>
    </w:p>
    <w:p w:rsidR="00426350" w:rsidRDefault="00426350" w:rsidP="00426350">
      <w:pPr>
        <w:tabs>
          <w:tab w:val="left" w:pos="2370"/>
        </w:tabs>
        <w:jc w:val="center"/>
        <w:rPr>
          <w:noProof/>
        </w:rPr>
      </w:pPr>
    </w:p>
    <w:p w:rsidR="00426350" w:rsidRDefault="00426350" w:rsidP="00426350">
      <w:pPr>
        <w:tabs>
          <w:tab w:val="left" w:pos="2370"/>
        </w:tabs>
        <w:jc w:val="center"/>
        <w:rPr>
          <w:noProof/>
        </w:rPr>
      </w:pPr>
    </w:p>
    <w:p w:rsidR="00426350" w:rsidRDefault="00426350" w:rsidP="00426350">
      <w:pPr>
        <w:tabs>
          <w:tab w:val="left" w:pos="2370"/>
        </w:tabs>
        <w:jc w:val="center"/>
        <w:rPr>
          <w:noProof/>
        </w:rPr>
      </w:pPr>
    </w:p>
    <w:p w:rsidR="00426350" w:rsidRPr="00D21C4A" w:rsidRDefault="00426350" w:rsidP="00426350">
      <w:pPr>
        <w:tabs>
          <w:tab w:val="left" w:pos="2370"/>
        </w:tabs>
        <w:jc w:val="center"/>
      </w:pPr>
    </w:p>
    <w:p w:rsidR="00426350" w:rsidRPr="00D21C4A" w:rsidRDefault="00426350" w:rsidP="00426350">
      <w:pPr>
        <w:jc w:val="center"/>
      </w:pPr>
      <w:r>
        <w:t>Doc 2</w:t>
      </w:r>
    </w:p>
    <w:p w:rsidR="00426350" w:rsidRPr="00D21C4A" w:rsidRDefault="00426350" w:rsidP="00426350">
      <w:pPr>
        <w:jc w:val="center"/>
      </w:pPr>
      <w:r w:rsidRPr="00D21C4A">
        <w:rPr>
          <w:noProof/>
        </w:rPr>
        <w:drawing>
          <wp:anchor distT="0" distB="0" distL="114300" distR="114300" simplePos="0" relativeHeight="251666432" behindDoc="0" locked="0" layoutInCell="1" allowOverlap="1" wp14:anchorId="21679A17" wp14:editId="1E8F2B9D">
            <wp:simplePos x="0" y="0"/>
            <wp:positionH relativeFrom="column">
              <wp:posOffset>752475</wp:posOffset>
            </wp:positionH>
            <wp:positionV relativeFrom="paragraph">
              <wp:posOffset>85090</wp:posOffset>
            </wp:positionV>
            <wp:extent cx="5695638" cy="7225030"/>
            <wp:effectExtent l="0" t="0" r="63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t="4651"/>
                    <a:stretch/>
                  </pic:blipFill>
                  <pic:spPr bwMode="auto">
                    <a:xfrm>
                      <a:off x="0" y="0"/>
                      <a:ext cx="5695638" cy="7225030"/>
                    </a:xfrm>
                    <a:prstGeom prst="rect">
                      <a:avLst/>
                    </a:prstGeom>
                    <a:ln>
                      <a:noFill/>
                    </a:ln>
                    <a:extLst>
                      <a:ext uri="{53640926-AAD7-44D8-BBD7-CCE9431645EC}">
                        <a14:shadowObscured xmlns:a14="http://schemas.microsoft.com/office/drawing/2010/main"/>
                      </a:ext>
                    </a:extLst>
                  </pic:spPr>
                </pic:pic>
              </a:graphicData>
            </a:graphic>
          </wp:anchor>
        </w:drawing>
      </w:r>
    </w:p>
    <w:p w:rsidR="00426350" w:rsidRPr="00D21C4A" w:rsidRDefault="00426350" w:rsidP="00426350">
      <w:pPr>
        <w:jc w:val="center"/>
      </w:pPr>
    </w:p>
    <w:p w:rsidR="00426350" w:rsidRPr="00D21C4A" w:rsidRDefault="00426350" w:rsidP="00426350">
      <w:pPr>
        <w:tabs>
          <w:tab w:val="left" w:pos="6440"/>
        </w:tabs>
        <w:jc w:val="center"/>
      </w:pPr>
    </w:p>
    <w:p w:rsidR="00426350" w:rsidRPr="00D21C4A" w:rsidRDefault="00426350" w:rsidP="00426350">
      <w:pPr>
        <w:tabs>
          <w:tab w:val="left" w:pos="6440"/>
        </w:tabs>
        <w:jc w:val="center"/>
      </w:pPr>
    </w:p>
    <w:p w:rsidR="00426350" w:rsidRPr="00D21C4A" w:rsidRDefault="00426350" w:rsidP="00426350">
      <w:pPr>
        <w:tabs>
          <w:tab w:val="left" w:pos="6440"/>
        </w:tabs>
        <w:jc w:val="center"/>
      </w:pPr>
    </w:p>
    <w:p w:rsidR="00426350" w:rsidRDefault="00426350" w:rsidP="00426350">
      <w:pPr>
        <w:tabs>
          <w:tab w:val="left" w:pos="6440"/>
        </w:tabs>
        <w:jc w:val="center"/>
        <w:sectPr w:rsidR="00426350" w:rsidSect="00EB79E0">
          <w:footerReference w:type="default" r:id="rId11"/>
          <w:pgSz w:w="12240" w:h="15840"/>
          <w:pgMar w:top="720" w:right="720" w:bottom="720" w:left="720" w:header="720" w:footer="720" w:gutter="0"/>
          <w:cols w:space="720"/>
          <w:docGrid w:linePitch="360"/>
        </w:sectPr>
      </w:pPr>
    </w:p>
    <w:p w:rsidR="00426350" w:rsidRDefault="00426350" w:rsidP="00426350">
      <w:pPr>
        <w:tabs>
          <w:tab w:val="left" w:pos="6440"/>
        </w:tabs>
        <w:jc w:val="center"/>
        <w:sectPr w:rsidR="00426350" w:rsidSect="00D21C4A">
          <w:pgSz w:w="15840" w:h="12240" w:orient="landscape"/>
          <w:pgMar w:top="720" w:right="720" w:bottom="720" w:left="720" w:header="720" w:footer="720" w:gutter="0"/>
          <w:cols w:space="720"/>
          <w:docGrid w:linePitch="360"/>
        </w:sectPr>
      </w:pPr>
      <w:r w:rsidRPr="00D21C4A">
        <w:rPr>
          <w:noProof/>
        </w:rPr>
        <w:lastRenderedPageBreak/>
        <w:drawing>
          <wp:anchor distT="0" distB="0" distL="114300" distR="114300" simplePos="0" relativeHeight="251667456" behindDoc="0" locked="0" layoutInCell="1" allowOverlap="1" wp14:anchorId="7588F5E8" wp14:editId="224EB740">
            <wp:simplePos x="0" y="0"/>
            <wp:positionH relativeFrom="column">
              <wp:posOffset>228600</wp:posOffset>
            </wp:positionH>
            <wp:positionV relativeFrom="paragraph">
              <wp:posOffset>438150</wp:posOffset>
            </wp:positionV>
            <wp:extent cx="8775700" cy="4476750"/>
            <wp:effectExtent l="0" t="0" r="635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b="11651"/>
                    <a:stretch/>
                  </pic:blipFill>
                  <pic:spPr bwMode="auto">
                    <a:xfrm>
                      <a:off x="0" y="0"/>
                      <a:ext cx="8775700" cy="4476750"/>
                    </a:xfrm>
                    <a:prstGeom prst="rect">
                      <a:avLst/>
                    </a:prstGeom>
                    <a:ln>
                      <a:noFill/>
                    </a:ln>
                    <a:extLst>
                      <a:ext uri="{53640926-AAD7-44D8-BBD7-CCE9431645EC}">
                        <a14:shadowObscured xmlns:a14="http://schemas.microsoft.com/office/drawing/2010/main"/>
                      </a:ext>
                    </a:extLst>
                  </pic:spPr>
                </pic:pic>
              </a:graphicData>
            </a:graphic>
          </wp:anchor>
        </w:drawing>
      </w:r>
      <w:r>
        <w:t>Doc 3</w:t>
      </w:r>
    </w:p>
    <w:p w:rsidR="00426350" w:rsidRDefault="00426350" w:rsidP="00426350">
      <w:pPr>
        <w:tabs>
          <w:tab w:val="left" w:pos="6440"/>
        </w:tabs>
        <w:jc w:val="center"/>
        <w:rPr>
          <w:noProof/>
        </w:rPr>
      </w:pPr>
      <w:r w:rsidRPr="00D21C4A">
        <w:rPr>
          <w:noProof/>
        </w:rPr>
        <w:lastRenderedPageBreak/>
        <w:drawing>
          <wp:anchor distT="0" distB="0" distL="114300" distR="114300" simplePos="0" relativeHeight="251665408" behindDoc="0" locked="0" layoutInCell="1" allowOverlap="1" wp14:anchorId="40D8D05E" wp14:editId="58BE6FE0">
            <wp:simplePos x="0" y="0"/>
            <wp:positionH relativeFrom="column">
              <wp:posOffset>3638550</wp:posOffset>
            </wp:positionH>
            <wp:positionV relativeFrom="paragraph">
              <wp:posOffset>5391150</wp:posOffset>
            </wp:positionV>
            <wp:extent cx="3371850" cy="215265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371850" cy="2152650"/>
                    </a:xfrm>
                    <a:prstGeom prst="rect">
                      <a:avLst/>
                    </a:prstGeom>
                  </pic:spPr>
                </pic:pic>
              </a:graphicData>
            </a:graphic>
          </wp:anchor>
        </w:drawing>
      </w:r>
      <w:r w:rsidRPr="00D21C4A">
        <w:rPr>
          <w:noProof/>
        </w:rPr>
        <w:drawing>
          <wp:anchor distT="0" distB="0" distL="114300" distR="114300" simplePos="0" relativeHeight="251668480" behindDoc="0" locked="0" layoutInCell="1" allowOverlap="1" wp14:anchorId="1CD6DA64" wp14:editId="7984E506">
            <wp:simplePos x="0" y="0"/>
            <wp:positionH relativeFrom="column">
              <wp:posOffset>-197485</wp:posOffset>
            </wp:positionH>
            <wp:positionV relativeFrom="paragraph">
              <wp:posOffset>266065</wp:posOffset>
            </wp:positionV>
            <wp:extent cx="7319645" cy="5267325"/>
            <wp:effectExtent l="0" t="0" r="0" b="952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b="9302"/>
                    <a:stretch/>
                  </pic:blipFill>
                  <pic:spPr bwMode="auto">
                    <a:xfrm>
                      <a:off x="0" y="0"/>
                      <a:ext cx="7319645" cy="5267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t>Doc 4</w:t>
      </w:r>
    </w:p>
    <w:p w:rsidR="00426350" w:rsidRPr="00D21C4A" w:rsidRDefault="00426350" w:rsidP="00426350">
      <w:pPr>
        <w:tabs>
          <w:tab w:val="left" w:pos="6440"/>
        </w:tabs>
        <w:jc w:val="center"/>
      </w:pPr>
    </w:p>
    <w:p w:rsidR="00426350" w:rsidRPr="00D21C4A" w:rsidRDefault="00426350" w:rsidP="00426350">
      <w:pPr>
        <w:jc w:val="center"/>
      </w:pPr>
    </w:p>
    <w:p w:rsidR="00426350" w:rsidRPr="00D21C4A" w:rsidRDefault="00426350" w:rsidP="00426350">
      <w:pPr>
        <w:jc w:val="center"/>
      </w:pPr>
    </w:p>
    <w:p w:rsidR="00426350" w:rsidRPr="00D21C4A" w:rsidRDefault="00426350" w:rsidP="00426350">
      <w:pPr>
        <w:tabs>
          <w:tab w:val="left" w:pos="6509"/>
        </w:tabs>
        <w:jc w:val="center"/>
      </w:pPr>
    </w:p>
    <w:p w:rsidR="00426350" w:rsidRDefault="00426350" w:rsidP="00360D1B">
      <w:pPr>
        <w:jc w:val="center"/>
      </w:pPr>
    </w:p>
    <w:p w:rsidR="00360D1B" w:rsidRDefault="00360D1B" w:rsidP="00360D1B">
      <w:pPr>
        <w:jc w:val="center"/>
      </w:pPr>
      <w:r>
        <w:rPr>
          <w:noProof/>
        </w:rPr>
        <w:lastRenderedPageBreak/>
        <w:drawing>
          <wp:anchor distT="0" distB="0" distL="114300" distR="114300" simplePos="0" relativeHeight="251658240" behindDoc="0" locked="0" layoutInCell="1" allowOverlap="1" wp14:anchorId="0F54E011" wp14:editId="4624B17C">
            <wp:simplePos x="0" y="0"/>
            <wp:positionH relativeFrom="column">
              <wp:posOffset>0</wp:posOffset>
            </wp:positionH>
            <wp:positionV relativeFrom="paragraph">
              <wp:posOffset>254000</wp:posOffset>
            </wp:positionV>
            <wp:extent cx="6858000" cy="3419880"/>
            <wp:effectExtent l="0" t="0" r="0" b="9525"/>
            <wp:wrapSquare wrapText="bothSides"/>
            <wp:docPr id="1" name="Picture 1" descr="Image result for jamestown settlemen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amestown settlement diagra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0" cy="3419880"/>
                    </a:xfrm>
                    <a:prstGeom prst="rect">
                      <a:avLst/>
                    </a:prstGeom>
                    <a:noFill/>
                    <a:ln>
                      <a:noFill/>
                    </a:ln>
                  </pic:spPr>
                </pic:pic>
              </a:graphicData>
            </a:graphic>
          </wp:anchor>
        </w:drawing>
      </w:r>
      <w:r>
        <w:t>Doc 5 - Jamestown settlement, 1607</w:t>
      </w:r>
    </w:p>
    <w:p w:rsidR="00360D1B" w:rsidRPr="00462C68" w:rsidRDefault="00462C68">
      <w:pPr>
        <w:rPr>
          <w:sz w:val="16"/>
        </w:rPr>
      </w:pPr>
      <w:r w:rsidRPr="00462C68">
        <w:rPr>
          <w:sz w:val="16"/>
        </w:rPr>
        <w:t xml:space="preserve">Source: </w:t>
      </w:r>
      <w:hyperlink r:id="rId16" w:history="1">
        <w:r w:rsidRPr="00462C68">
          <w:rPr>
            <w:rStyle w:val="Hyperlink"/>
            <w:sz w:val="16"/>
          </w:rPr>
          <w:t>http://www.latinamericanstudies.org/jamestown.htm</w:t>
        </w:r>
      </w:hyperlink>
      <w:r w:rsidRPr="00462C68">
        <w:rPr>
          <w:sz w:val="16"/>
        </w:rPr>
        <w:t xml:space="preserve"> </w:t>
      </w:r>
    </w:p>
    <w:p w:rsidR="00426350" w:rsidRDefault="00426350"/>
    <w:p w:rsidR="00360D1B" w:rsidRDefault="00360D1B" w:rsidP="00360D1B">
      <w:pPr>
        <w:jc w:val="center"/>
      </w:pPr>
      <w:r>
        <w:t>Doc 6</w:t>
      </w:r>
    </w:p>
    <w:p w:rsidR="00360D1B" w:rsidRDefault="00360D1B" w:rsidP="00360D1B">
      <w:pPr>
        <w:jc w:val="center"/>
      </w:pPr>
      <w:r>
        <w:rPr>
          <w:noProof/>
        </w:rPr>
        <w:drawing>
          <wp:inline distT="0" distB="0" distL="0" distR="0" wp14:anchorId="37DCC8BE" wp14:editId="2727161D">
            <wp:extent cx="4991100" cy="4760031"/>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91444" cy="4760359"/>
                    </a:xfrm>
                    <a:prstGeom prst="rect">
                      <a:avLst/>
                    </a:prstGeom>
                  </pic:spPr>
                </pic:pic>
              </a:graphicData>
            </a:graphic>
          </wp:inline>
        </w:drawing>
      </w:r>
    </w:p>
    <w:p w:rsidR="00360D1B" w:rsidRPr="00BE61D3" w:rsidRDefault="00360D1B" w:rsidP="00360D1B">
      <w:pPr>
        <w:pStyle w:val="Heading3"/>
        <w:jc w:val="center"/>
        <w:rPr>
          <w:rFonts w:ascii="Rockwell" w:hAnsi="Rockwell" w:cs="Arial"/>
          <w:b w:val="0"/>
          <w:sz w:val="20"/>
        </w:rPr>
      </w:pPr>
      <w:r w:rsidRPr="00BE61D3">
        <w:rPr>
          <w:rFonts w:ascii="Rockwell" w:hAnsi="Rockwell" w:cs="Arial"/>
          <w:b w:val="0"/>
          <w:sz w:val="20"/>
        </w:rPr>
        <w:lastRenderedPageBreak/>
        <w:t>Doc 7</w:t>
      </w:r>
    </w:p>
    <w:p w:rsidR="00360D1B" w:rsidRPr="00BE61D3" w:rsidRDefault="00360D1B" w:rsidP="00360D1B">
      <w:pPr>
        <w:pStyle w:val="Heading3"/>
        <w:jc w:val="center"/>
        <w:rPr>
          <w:rFonts w:ascii="Rockwell" w:hAnsi="Rockwell" w:cs="Arial"/>
          <w:sz w:val="24"/>
        </w:rPr>
      </w:pPr>
      <w:r w:rsidRPr="00BE61D3">
        <w:rPr>
          <w:rFonts w:ascii="Rockwell" w:hAnsi="Rockwell" w:cs="Arial"/>
          <w:sz w:val="24"/>
        </w:rPr>
        <w:t>“Mayflower Compact”</w:t>
      </w:r>
    </w:p>
    <w:p w:rsidR="00360D1B" w:rsidRPr="00BE61D3" w:rsidRDefault="00360D1B" w:rsidP="00360D1B">
      <w:pPr>
        <w:pStyle w:val="Heading3"/>
        <w:jc w:val="center"/>
        <w:rPr>
          <w:rFonts w:ascii="Rockwell" w:hAnsi="Rockwell" w:cs="Arial"/>
          <w:sz w:val="24"/>
        </w:rPr>
      </w:pPr>
      <w:r w:rsidRPr="00BE61D3">
        <w:rPr>
          <w:rFonts w:ascii="Rockwell" w:hAnsi="Rockwell" w:cs="Arial"/>
          <w:sz w:val="24"/>
        </w:rPr>
        <w:t>Agreement Between the Settlers at New Plymouth: 1620</w:t>
      </w:r>
    </w:p>
    <w:p w:rsidR="00360D1B" w:rsidRPr="00BE61D3" w:rsidRDefault="00360D1B" w:rsidP="00360D1B">
      <w:pPr>
        <w:pStyle w:val="NormalWeb"/>
        <w:rPr>
          <w:rFonts w:ascii="Rockwell" w:hAnsi="Rockwell"/>
          <w:sz w:val="20"/>
          <w:szCs w:val="21"/>
        </w:rPr>
      </w:pPr>
      <w:r w:rsidRPr="00BE61D3">
        <w:rPr>
          <w:rFonts w:ascii="Rockwell" w:hAnsi="Rockwell"/>
          <w:b/>
          <w:bCs/>
          <w:sz w:val="20"/>
          <w:szCs w:val="21"/>
        </w:rPr>
        <w:t>IN THE NAME OF GOD, AMEN</w:t>
      </w:r>
      <w:r w:rsidRPr="00BE61D3">
        <w:rPr>
          <w:rFonts w:ascii="Rockwell" w:hAnsi="Rockwell"/>
          <w:sz w:val="20"/>
          <w:szCs w:val="21"/>
        </w:rPr>
        <w:t xml:space="preserve">. We, whose names are underwritten, the Loyal Subjects of our dread Sovereign Lord King </w:t>
      </w:r>
      <w:r w:rsidRPr="00BE61D3">
        <w:rPr>
          <w:rFonts w:ascii="Rockwell" w:hAnsi="Rockwell"/>
          <w:i/>
          <w:iCs/>
          <w:sz w:val="20"/>
          <w:szCs w:val="21"/>
        </w:rPr>
        <w:t>James</w:t>
      </w:r>
      <w:r w:rsidRPr="00BE61D3">
        <w:rPr>
          <w:rFonts w:ascii="Rockwell" w:hAnsi="Rockwell"/>
          <w:sz w:val="20"/>
          <w:szCs w:val="21"/>
        </w:rPr>
        <w:t xml:space="preserve">, by the Grace of God, of </w:t>
      </w:r>
      <w:r w:rsidRPr="00BE61D3">
        <w:rPr>
          <w:rFonts w:ascii="Rockwell" w:hAnsi="Rockwell"/>
          <w:i/>
          <w:iCs/>
          <w:sz w:val="20"/>
          <w:szCs w:val="21"/>
        </w:rPr>
        <w:t>Great Britain</w:t>
      </w:r>
      <w:r w:rsidRPr="00BE61D3">
        <w:rPr>
          <w:rFonts w:ascii="Rockwell" w:hAnsi="Rockwell"/>
          <w:sz w:val="20"/>
          <w:szCs w:val="21"/>
        </w:rPr>
        <w:t xml:space="preserve">, </w:t>
      </w:r>
      <w:r w:rsidRPr="00BE61D3">
        <w:rPr>
          <w:rFonts w:ascii="Rockwell" w:hAnsi="Rockwell"/>
          <w:i/>
          <w:iCs/>
          <w:sz w:val="20"/>
          <w:szCs w:val="21"/>
        </w:rPr>
        <w:t>France</w:t>
      </w:r>
      <w:r w:rsidRPr="00BE61D3">
        <w:rPr>
          <w:rFonts w:ascii="Rockwell" w:hAnsi="Rockwell"/>
          <w:sz w:val="20"/>
          <w:szCs w:val="21"/>
        </w:rPr>
        <w:t xml:space="preserve">, and </w:t>
      </w:r>
      <w:r w:rsidRPr="00BE61D3">
        <w:rPr>
          <w:rFonts w:ascii="Rockwell" w:hAnsi="Rockwell"/>
          <w:i/>
          <w:iCs/>
          <w:sz w:val="20"/>
          <w:szCs w:val="21"/>
        </w:rPr>
        <w:t>Ireland</w:t>
      </w:r>
      <w:r w:rsidRPr="00BE61D3">
        <w:rPr>
          <w:rFonts w:ascii="Rockwell" w:hAnsi="Rockwell"/>
          <w:sz w:val="20"/>
          <w:szCs w:val="21"/>
        </w:rPr>
        <w:t xml:space="preserve">, King, </w:t>
      </w:r>
      <w:r w:rsidRPr="00BE61D3">
        <w:rPr>
          <w:rFonts w:ascii="Rockwell" w:hAnsi="Rockwell"/>
          <w:i/>
          <w:iCs/>
          <w:sz w:val="20"/>
          <w:szCs w:val="21"/>
        </w:rPr>
        <w:t>Defender of the Faith</w:t>
      </w:r>
      <w:r w:rsidRPr="00BE61D3">
        <w:rPr>
          <w:rFonts w:ascii="Rockwell" w:hAnsi="Rockwell"/>
          <w:sz w:val="20"/>
          <w:szCs w:val="21"/>
        </w:rPr>
        <w:t xml:space="preserve">, &amp;c. Having undertaken for the Glory of God, and Advancement of the Christian Faith, and the </w:t>
      </w:r>
      <w:proofErr w:type="spellStart"/>
      <w:r w:rsidRPr="00BE61D3">
        <w:rPr>
          <w:rFonts w:ascii="Rockwell" w:hAnsi="Rockwell"/>
          <w:sz w:val="20"/>
          <w:szCs w:val="21"/>
        </w:rPr>
        <w:t>Honour</w:t>
      </w:r>
      <w:proofErr w:type="spellEnd"/>
      <w:r w:rsidRPr="00BE61D3">
        <w:rPr>
          <w:rFonts w:ascii="Rockwell" w:hAnsi="Rockwell"/>
          <w:sz w:val="20"/>
          <w:szCs w:val="21"/>
        </w:rPr>
        <w:t xml:space="preserve"> of our King and Country, a Voyage to plant the first Colony in the northern Parts of </w:t>
      </w:r>
      <w:r w:rsidRPr="00BE61D3">
        <w:rPr>
          <w:rFonts w:ascii="Rockwell" w:hAnsi="Rockwell"/>
          <w:i/>
          <w:iCs/>
          <w:sz w:val="20"/>
          <w:szCs w:val="21"/>
        </w:rPr>
        <w:t>Virginia</w:t>
      </w:r>
      <w:r w:rsidRPr="00BE61D3">
        <w:rPr>
          <w:rFonts w:ascii="Rockwell" w:hAnsi="Rockwell"/>
          <w:sz w:val="20"/>
          <w:szCs w:val="21"/>
        </w:rPr>
        <w:t xml:space="preserve">; Do by these Presents, solemnly and mutually, in the Presence of God and one another, covenant and combine ourselves together into a civil Body Politick, for our better Ordering and Preservation, and Furtherance of the Ends aforesaid: And by Virtue hereof do enact, constitute, and frame, such just and equal Laws, Ordinances, Acts, Constitutions, and Officers, from time to time, as shall be thought most meet and convenient for the general Good of the Colony; unto which we promise all due Submission and Obedience. </w:t>
      </w:r>
      <w:r w:rsidRPr="00BE61D3">
        <w:rPr>
          <w:rFonts w:ascii="Rockwell" w:hAnsi="Rockwell"/>
          <w:b/>
          <w:bCs/>
          <w:sz w:val="20"/>
          <w:szCs w:val="21"/>
        </w:rPr>
        <w:t>IN WITNESS</w:t>
      </w:r>
      <w:r w:rsidRPr="00BE61D3">
        <w:rPr>
          <w:rFonts w:ascii="Rockwell" w:hAnsi="Rockwell"/>
          <w:sz w:val="20"/>
          <w:szCs w:val="21"/>
        </w:rPr>
        <w:t xml:space="preserve"> whereof we have hereunto subscribed our names at </w:t>
      </w:r>
      <w:r w:rsidRPr="00BE61D3">
        <w:rPr>
          <w:rFonts w:ascii="Rockwell" w:hAnsi="Rockwell"/>
          <w:i/>
          <w:iCs/>
          <w:sz w:val="20"/>
          <w:szCs w:val="21"/>
        </w:rPr>
        <w:t>Cape-Cod</w:t>
      </w:r>
      <w:r w:rsidRPr="00BE61D3">
        <w:rPr>
          <w:rFonts w:ascii="Rockwell" w:hAnsi="Rockwell"/>
          <w:sz w:val="20"/>
          <w:szCs w:val="21"/>
        </w:rPr>
        <w:t xml:space="preserve"> the eleventh of November, in the Reign of our Sovereign Lord King </w:t>
      </w:r>
      <w:r w:rsidRPr="00BE61D3">
        <w:rPr>
          <w:rFonts w:ascii="Rockwell" w:hAnsi="Rockwell"/>
          <w:i/>
          <w:iCs/>
          <w:sz w:val="20"/>
          <w:szCs w:val="21"/>
        </w:rPr>
        <w:t>James</w:t>
      </w:r>
      <w:r w:rsidRPr="00BE61D3">
        <w:rPr>
          <w:rFonts w:ascii="Rockwell" w:hAnsi="Rockwell"/>
          <w:sz w:val="20"/>
          <w:szCs w:val="21"/>
        </w:rPr>
        <w:t xml:space="preserve">, of </w:t>
      </w:r>
      <w:r w:rsidRPr="00BE61D3">
        <w:rPr>
          <w:rFonts w:ascii="Rockwell" w:hAnsi="Rockwell"/>
          <w:i/>
          <w:iCs/>
          <w:sz w:val="20"/>
          <w:szCs w:val="21"/>
        </w:rPr>
        <w:t>England</w:t>
      </w:r>
      <w:r w:rsidRPr="00BE61D3">
        <w:rPr>
          <w:rFonts w:ascii="Rockwell" w:hAnsi="Rockwell"/>
          <w:sz w:val="20"/>
          <w:szCs w:val="21"/>
        </w:rPr>
        <w:t xml:space="preserve">, </w:t>
      </w:r>
      <w:r w:rsidRPr="00BE61D3">
        <w:rPr>
          <w:rFonts w:ascii="Rockwell" w:hAnsi="Rockwell"/>
          <w:i/>
          <w:iCs/>
          <w:sz w:val="20"/>
          <w:szCs w:val="21"/>
        </w:rPr>
        <w:t>France</w:t>
      </w:r>
      <w:r w:rsidRPr="00BE61D3">
        <w:rPr>
          <w:rFonts w:ascii="Rockwell" w:hAnsi="Rockwell"/>
          <w:sz w:val="20"/>
          <w:szCs w:val="21"/>
        </w:rPr>
        <w:t xml:space="preserve">, and </w:t>
      </w:r>
      <w:r w:rsidRPr="00BE61D3">
        <w:rPr>
          <w:rFonts w:ascii="Rockwell" w:hAnsi="Rockwell"/>
          <w:i/>
          <w:iCs/>
          <w:sz w:val="20"/>
          <w:szCs w:val="21"/>
        </w:rPr>
        <w:t>Ireland</w:t>
      </w:r>
      <w:r w:rsidRPr="00BE61D3">
        <w:rPr>
          <w:rFonts w:ascii="Rockwell" w:hAnsi="Rockwell"/>
          <w:sz w:val="20"/>
          <w:szCs w:val="21"/>
        </w:rPr>
        <w:t xml:space="preserve">, the eighteenth, and of </w:t>
      </w:r>
      <w:r w:rsidRPr="00BE61D3">
        <w:rPr>
          <w:rFonts w:ascii="Rockwell" w:hAnsi="Rockwell"/>
          <w:i/>
          <w:iCs/>
          <w:sz w:val="20"/>
          <w:szCs w:val="21"/>
        </w:rPr>
        <w:t>Scotland</w:t>
      </w:r>
      <w:r w:rsidRPr="00BE61D3">
        <w:rPr>
          <w:rFonts w:ascii="Rockwell" w:hAnsi="Rockwell"/>
          <w:sz w:val="20"/>
          <w:szCs w:val="21"/>
        </w:rPr>
        <w:t xml:space="preserve"> the fifty-fourth, </w:t>
      </w:r>
      <w:r w:rsidRPr="00BE61D3">
        <w:rPr>
          <w:rFonts w:ascii="Rockwell" w:hAnsi="Rockwell"/>
          <w:i/>
          <w:iCs/>
          <w:sz w:val="20"/>
          <w:szCs w:val="21"/>
        </w:rPr>
        <w:t>Anno Domini</w:t>
      </w:r>
      <w:r w:rsidRPr="00BE61D3">
        <w:rPr>
          <w:rFonts w:ascii="Rockwell" w:hAnsi="Rockwell"/>
          <w:sz w:val="20"/>
          <w:szCs w:val="21"/>
        </w:rPr>
        <w:t xml:space="preserve">; 1620. </w:t>
      </w:r>
    </w:p>
    <w:p w:rsidR="00360D1B" w:rsidRPr="00BE61D3" w:rsidRDefault="00360D1B" w:rsidP="00360D1B">
      <w:pPr>
        <w:pStyle w:val="NormalWeb"/>
        <w:ind w:left="375" w:firstLine="0"/>
        <w:rPr>
          <w:rFonts w:ascii="Rockwell" w:hAnsi="Rockwell"/>
          <w:sz w:val="20"/>
          <w:szCs w:val="21"/>
        </w:rPr>
      </w:pPr>
      <w:r w:rsidRPr="00BE61D3">
        <w:rPr>
          <w:rFonts w:ascii="Rockwell" w:hAnsi="Rockwell"/>
          <w:noProof/>
          <w:sz w:val="20"/>
          <w:szCs w:val="21"/>
          <w:lang w:eastAsia="en-US"/>
        </w:rPr>
        <mc:AlternateContent>
          <mc:Choice Requires="wps">
            <w:drawing>
              <wp:anchor distT="0" distB="0" distL="114300" distR="114300" simplePos="0" relativeHeight="251660288" behindDoc="0" locked="0" layoutInCell="1" allowOverlap="1" wp14:anchorId="12132665" wp14:editId="03B4A226">
                <wp:simplePos x="0" y="0"/>
                <wp:positionH relativeFrom="column">
                  <wp:posOffset>2562225</wp:posOffset>
                </wp:positionH>
                <wp:positionV relativeFrom="paragraph">
                  <wp:posOffset>-1905</wp:posOffset>
                </wp:positionV>
                <wp:extent cx="2743200" cy="410019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100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0D1B" w:rsidRPr="00814611" w:rsidRDefault="00360D1B" w:rsidP="00360D1B">
                            <w:pPr>
                              <w:spacing w:line="288" w:lineRule="auto"/>
                              <w:rPr>
                                <w:rFonts w:ascii="Baskerville Old Face" w:hAnsi="Baskerville Old Face" w:cs="Arial"/>
                                <w:sz w:val="28"/>
                              </w:rPr>
                            </w:pPr>
                            <w:proofErr w:type="spellStart"/>
                            <w:r w:rsidRPr="00814611">
                              <w:rPr>
                                <w:rFonts w:ascii="Baskerville Old Face" w:hAnsi="Baskerville Old Face" w:cs="Arial"/>
                                <w:sz w:val="22"/>
                                <w:szCs w:val="21"/>
                              </w:rPr>
                              <w:t>Digery</w:t>
                            </w:r>
                            <w:proofErr w:type="spellEnd"/>
                            <w:r w:rsidRPr="00814611">
                              <w:rPr>
                                <w:rFonts w:ascii="Baskerville Old Face" w:hAnsi="Baskerville Old Face" w:cs="Arial"/>
                                <w:sz w:val="22"/>
                                <w:szCs w:val="21"/>
                              </w:rPr>
                              <w:t xml:space="preserve"> Priest,</w:t>
                            </w:r>
                            <w:r w:rsidRPr="00814611">
                              <w:rPr>
                                <w:rFonts w:ascii="Baskerville Old Face" w:hAnsi="Baskerville Old Face" w:cs="Arial"/>
                                <w:sz w:val="22"/>
                                <w:szCs w:val="21"/>
                              </w:rPr>
                              <w:br/>
                              <w:t>Thomas Williams,</w:t>
                            </w:r>
                            <w:r w:rsidRPr="00814611">
                              <w:rPr>
                                <w:rFonts w:ascii="Baskerville Old Face" w:hAnsi="Baskerville Old Face" w:cs="Arial"/>
                                <w:sz w:val="22"/>
                                <w:szCs w:val="21"/>
                              </w:rPr>
                              <w:br/>
                              <w:t>Gilbert Winslow,</w:t>
                            </w:r>
                            <w:r w:rsidRPr="00814611">
                              <w:rPr>
                                <w:rFonts w:ascii="Baskerville Old Face" w:hAnsi="Baskerville Old Face" w:cs="Arial"/>
                                <w:sz w:val="22"/>
                                <w:szCs w:val="21"/>
                              </w:rPr>
                              <w:br/>
                              <w:t xml:space="preserve">Edmund </w:t>
                            </w:r>
                            <w:proofErr w:type="spellStart"/>
                            <w:r w:rsidRPr="00814611">
                              <w:rPr>
                                <w:rFonts w:ascii="Baskerville Old Face" w:hAnsi="Baskerville Old Face" w:cs="Arial"/>
                                <w:sz w:val="22"/>
                                <w:szCs w:val="21"/>
                              </w:rPr>
                              <w:t>Margesson</w:t>
                            </w:r>
                            <w:proofErr w:type="spellEnd"/>
                            <w:r w:rsidRPr="00814611">
                              <w:rPr>
                                <w:rFonts w:ascii="Baskerville Old Face" w:hAnsi="Baskerville Old Face" w:cs="Arial"/>
                                <w:sz w:val="22"/>
                                <w:szCs w:val="21"/>
                              </w:rPr>
                              <w:t>,</w:t>
                            </w:r>
                            <w:r w:rsidRPr="00814611">
                              <w:rPr>
                                <w:rFonts w:ascii="Baskerville Old Face" w:hAnsi="Baskerville Old Face" w:cs="Arial"/>
                                <w:sz w:val="22"/>
                                <w:szCs w:val="21"/>
                              </w:rPr>
                              <w:br/>
                              <w:t>Peter Brown,</w:t>
                            </w:r>
                            <w:r w:rsidRPr="00814611">
                              <w:rPr>
                                <w:rFonts w:ascii="Baskerville Old Face" w:hAnsi="Baskerville Old Face" w:cs="Arial"/>
                                <w:sz w:val="22"/>
                                <w:szCs w:val="21"/>
                              </w:rPr>
                              <w:br/>
                              <w:t xml:space="preserve">Richard </w:t>
                            </w:r>
                            <w:proofErr w:type="spellStart"/>
                            <w:r w:rsidRPr="00814611">
                              <w:rPr>
                                <w:rFonts w:ascii="Baskerville Old Face" w:hAnsi="Baskerville Old Face" w:cs="Arial"/>
                                <w:sz w:val="22"/>
                                <w:szCs w:val="21"/>
                              </w:rPr>
                              <w:t>Britteridge</w:t>
                            </w:r>
                            <w:proofErr w:type="spellEnd"/>
                            <w:r w:rsidRPr="00814611">
                              <w:rPr>
                                <w:rFonts w:ascii="Baskerville Old Face" w:hAnsi="Baskerville Old Face" w:cs="Arial"/>
                                <w:sz w:val="22"/>
                                <w:szCs w:val="21"/>
                              </w:rPr>
                              <w:br/>
                              <w:t>George Soule,</w:t>
                            </w:r>
                            <w:r w:rsidRPr="00814611">
                              <w:rPr>
                                <w:rFonts w:ascii="Baskerville Old Face" w:hAnsi="Baskerville Old Face" w:cs="Arial"/>
                                <w:sz w:val="22"/>
                                <w:szCs w:val="21"/>
                              </w:rPr>
                              <w:br/>
                              <w:t>Edward Tilly,</w:t>
                            </w:r>
                            <w:r w:rsidRPr="00814611">
                              <w:rPr>
                                <w:rFonts w:ascii="Baskerville Old Face" w:hAnsi="Baskerville Old Face" w:cs="Arial"/>
                                <w:sz w:val="22"/>
                                <w:szCs w:val="21"/>
                              </w:rPr>
                              <w:br/>
                              <w:t xml:space="preserve">John Tilly, </w:t>
                            </w:r>
                            <w:r w:rsidRPr="00814611">
                              <w:rPr>
                                <w:rFonts w:ascii="Baskerville Old Face" w:hAnsi="Baskerville Old Face" w:cs="Arial"/>
                                <w:sz w:val="22"/>
                                <w:szCs w:val="21"/>
                              </w:rPr>
                              <w:br/>
                              <w:t xml:space="preserve">Francis Cooke, </w:t>
                            </w:r>
                            <w:r w:rsidRPr="00814611">
                              <w:rPr>
                                <w:rFonts w:ascii="Baskerville Old Face" w:hAnsi="Baskerville Old Face" w:cs="Arial"/>
                                <w:sz w:val="22"/>
                                <w:szCs w:val="21"/>
                              </w:rPr>
                              <w:br/>
                              <w:t xml:space="preserve">Thomas Rogers, </w:t>
                            </w:r>
                            <w:r w:rsidRPr="00814611">
                              <w:rPr>
                                <w:rFonts w:ascii="Baskerville Old Face" w:hAnsi="Baskerville Old Face" w:cs="Arial"/>
                                <w:sz w:val="22"/>
                                <w:szCs w:val="21"/>
                              </w:rPr>
                              <w:br/>
                              <w:t xml:space="preserve">Thomas Tinker, </w:t>
                            </w:r>
                            <w:r w:rsidRPr="00814611">
                              <w:rPr>
                                <w:rFonts w:ascii="Baskerville Old Face" w:hAnsi="Baskerville Old Face" w:cs="Arial"/>
                                <w:sz w:val="22"/>
                                <w:szCs w:val="21"/>
                              </w:rPr>
                              <w:br/>
                              <w:t xml:space="preserve">John </w:t>
                            </w:r>
                            <w:proofErr w:type="spellStart"/>
                            <w:r w:rsidRPr="00814611">
                              <w:rPr>
                                <w:rFonts w:ascii="Baskerville Old Face" w:hAnsi="Baskerville Old Face" w:cs="Arial"/>
                                <w:sz w:val="22"/>
                                <w:szCs w:val="21"/>
                              </w:rPr>
                              <w:t>Ridgdale</w:t>
                            </w:r>
                            <w:proofErr w:type="spellEnd"/>
                            <w:r w:rsidRPr="00814611">
                              <w:rPr>
                                <w:rFonts w:ascii="Baskerville Old Face" w:hAnsi="Baskerville Old Face" w:cs="Arial"/>
                                <w:sz w:val="22"/>
                                <w:szCs w:val="21"/>
                              </w:rPr>
                              <w:t xml:space="preserve"> </w:t>
                            </w:r>
                            <w:r w:rsidRPr="00814611">
                              <w:rPr>
                                <w:rFonts w:ascii="Baskerville Old Face" w:hAnsi="Baskerville Old Face" w:cs="Arial"/>
                                <w:sz w:val="22"/>
                                <w:szCs w:val="21"/>
                              </w:rPr>
                              <w:br/>
                              <w:t xml:space="preserve">Edward Fuller, </w:t>
                            </w:r>
                            <w:r w:rsidRPr="00814611">
                              <w:rPr>
                                <w:rFonts w:ascii="Baskerville Old Face" w:hAnsi="Baskerville Old Face" w:cs="Arial"/>
                                <w:sz w:val="22"/>
                                <w:szCs w:val="21"/>
                              </w:rPr>
                              <w:br/>
                              <w:t xml:space="preserve">Richard Clark, </w:t>
                            </w:r>
                            <w:r w:rsidRPr="00814611">
                              <w:rPr>
                                <w:rFonts w:ascii="Baskerville Old Face" w:hAnsi="Baskerville Old Face" w:cs="Arial"/>
                                <w:sz w:val="22"/>
                                <w:szCs w:val="21"/>
                              </w:rPr>
                              <w:br/>
                              <w:t xml:space="preserve">Richard Gardiner, </w:t>
                            </w:r>
                            <w:r w:rsidRPr="00814611">
                              <w:rPr>
                                <w:rFonts w:ascii="Baskerville Old Face" w:hAnsi="Baskerville Old Face" w:cs="Arial"/>
                                <w:sz w:val="22"/>
                                <w:szCs w:val="21"/>
                              </w:rPr>
                              <w:br/>
                              <w:t xml:space="preserve">Mr. John Allerton, </w:t>
                            </w:r>
                            <w:r w:rsidRPr="00814611">
                              <w:rPr>
                                <w:rFonts w:ascii="Baskerville Old Face" w:hAnsi="Baskerville Old Face" w:cs="Arial"/>
                                <w:sz w:val="22"/>
                                <w:szCs w:val="21"/>
                              </w:rPr>
                              <w:br/>
                              <w:t xml:space="preserve">Thomas English, </w:t>
                            </w:r>
                            <w:r w:rsidRPr="00814611">
                              <w:rPr>
                                <w:rFonts w:ascii="Baskerville Old Face" w:hAnsi="Baskerville Old Face" w:cs="Arial"/>
                                <w:sz w:val="22"/>
                                <w:szCs w:val="21"/>
                              </w:rPr>
                              <w:br/>
                              <w:t xml:space="preserve">Edward </w:t>
                            </w:r>
                            <w:proofErr w:type="spellStart"/>
                            <w:r w:rsidRPr="00814611">
                              <w:rPr>
                                <w:rFonts w:ascii="Baskerville Old Face" w:hAnsi="Baskerville Old Face" w:cs="Arial"/>
                                <w:sz w:val="22"/>
                                <w:szCs w:val="21"/>
                              </w:rPr>
                              <w:t>Doten</w:t>
                            </w:r>
                            <w:proofErr w:type="spellEnd"/>
                            <w:r w:rsidRPr="00814611">
                              <w:rPr>
                                <w:rFonts w:ascii="Baskerville Old Face" w:hAnsi="Baskerville Old Face" w:cs="Arial"/>
                                <w:sz w:val="22"/>
                                <w:szCs w:val="21"/>
                              </w:rPr>
                              <w:t xml:space="preserve">, </w:t>
                            </w:r>
                            <w:r w:rsidRPr="00814611">
                              <w:rPr>
                                <w:rFonts w:ascii="Baskerville Old Face" w:hAnsi="Baskerville Old Face" w:cs="Arial"/>
                                <w:sz w:val="22"/>
                                <w:szCs w:val="21"/>
                              </w:rPr>
                              <w:br/>
                              <w:t xml:space="preserve">Edward </w:t>
                            </w:r>
                            <w:proofErr w:type="spellStart"/>
                            <w:r w:rsidRPr="00814611">
                              <w:rPr>
                                <w:rFonts w:ascii="Baskerville Old Face" w:hAnsi="Baskerville Old Face" w:cs="Arial"/>
                                <w:sz w:val="22"/>
                                <w:szCs w:val="21"/>
                              </w:rPr>
                              <w:t>Liester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132665" id="_x0000_t202" coordsize="21600,21600" o:spt="202" path="m,l,21600r21600,l21600,xe">
                <v:stroke joinstyle="miter"/>
                <v:path gradientshapeok="t" o:connecttype="rect"/>
              </v:shapetype>
              <v:shape id="Text Box 3" o:spid="_x0000_s1026" type="#_x0000_t202" style="position:absolute;left:0;text-align:left;margin-left:201.75pt;margin-top:-.15pt;width:3in;height:32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" stroked="f">
                <v:textbox>
                  <w:txbxContent>
                    <w:p w:rsidR="00360D1B" w:rsidRPr="00814611" w:rsidRDefault="00360D1B" w:rsidP="00360D1B">
                      <w:pPr>
                        <w:spacing w:line="288" w:lineRule="auto"/>
                        <w:rPr>
                          <w:rFonts w:ascii="Baskerville Old Face" w:hAnsi="Baskerville Old Face" w:cs="Arial"/>
                          <w:sz w:val="28"/>
                        </w:rPr>
                      </w:pPr>
                      <w:r w:rsidRPr="00814611">
                        <w:rPr>
                          <w:rFonts w:ascii="Baskerville Old Face" w:hAnsi="Baskerville Old Face" w:cs="Arial"/>
                          <w:sz w:val="22"/>
                          <w:szCs w:val="21"/>
                        </w:rPr>
                        <w:t>Digery Priest,</w:t>
                      </w:r>
                      <w:r w:rsidRPr="00814611">
                        <w:rPr>
                          <w:rFonts w:ascii="Baskerville Old Face" w:hAnsi="Baskerville Old Face" w:cs="Arial"/>
                          <w:sz w:val="22"/>
                          <w:szCs w:val="21"/>
                        </w:rPr>
                        <w:br/>
                        <w:t>Thomas Williams,</w:t>
                      </w:r>
                      <w:r w:rsidRPr="00814611">
                        <w:rPr>
                          <w:rFonts w:ascii="Baskerville Old Face" w:hAnsi="Baskerville Old Face" w:cs="Arial"/>
                          <w:sz w:val="22"/>
                          <w:szCs w:val="21"/>
                        </w:rPr>
                        <w:br/>
                        <w:t>Gilbert Winslow,</w:t>
                      </w:r>
                      <w:r w:rsidRPr="00814611">
                        <w:rPr>
                          <w:rFonts w:ascii="Baskerville Old Face" w:hAnsi="Baskerville Old Face" w:cs="Arial"/>
                          <w:sz w:val="22"/>
                          <w:szCs w:val="21"/>
                        </w:rPr>
                        <w:br/>
                        <w:t>Edmund Margesson,</w:t>
                      </w:r>
                      <w:r w:rsidRPr="00814611">
                        <w:rPr>
                          <w:rFonts w:ascii="Baskerville Old Face" w:hAnsi="Baskerville Old Face" w:cs="Arial"/>
                          <w:sz w:val="22"/>
                          <w:szCs w:val="21"/>
                        </w:rPr>
                        <w:br/>
                        <w:t>Peter Brown,</w:t>
                      </w:r>
                      <w:r w:rsidRPr="00814611">
                        <w:rPr>
                          <w:rFonts w:ascii="Baskerville Old Face" w:hAnsi="Baskerville Old Face" w:cs="Arial"/>
                          <w:sz w:val="22"/>
                          <w:szCs w:val="21"/>
                        </w:rPr>
                        <w:br/>
                        <w:t>Richard Britteridge</w:t>
                      </w:r>
                      <w:r w:rsidRPr="00814611">
                        <w:rPr>
                          <w:rFonts w:ascii="Baskerville Old Face" w:hAnsi="Baskerville Old Face" w:cs="Arial"/>
                          <w:sz w:val="22"/>
                          <w:szCs w:val="21"/>
                        </w:rPr>
                        <w:br/>
                        <w:t>George Soule,</w:t>
                      </w:r>
                      <w:r w:rsidRPr="00814611">
                        <w:rPr>
                          <w:rFonts w:ascii="Baskerville Old Face" w:hAnsi="Baskerville Old Face" w:cs="Arial"/>
                          <w:sz w:val="22"/>
                          <w:szCs w:val="21"/>
                        </w:rPr>
                        <w:br/>
                        <w:t>Edward Tilly,</w:t>
                      </w:r>
                      <w:r w:rsidRPr="00814611">
                        <w:rPr>
                          <w:rFonts w:ascii="Baskerville Old Face" w:hAnsi="Baskerville Old Face" w:cs="Arial"/>
                          <w:sz w:val="22"/>
                          <w:szCs w:val="21"/>
                        </w:rPr>
                        <w:br/>
                        <w:t xml:space="preserve">John Tilly, </w:t>
                      </w:r>
                      <w:r w:rsidRPr="00814611">
                        <w:rPr>
                          <w:rFonts w:ascii="Baskerville Old Face" w:hAnsi="Baskerville Old Face" w:cs="Arial"/>
                          <w:sz w:val="22"/>
                          <w:szCs w:val="21"/>
                        </w:rPr>
                        <w:br/>
                        <w:t xml:space="preserve">Francis Cooke, </w:t>
                      </w:r>
                      <w:r w:rsidRPr="00814611">
                        <w:rPr>
                          <w:rFonts w:ascii="Baskerville Old Face" w:hAnsi="Baskerville Old Face" w:cs="Arial"/>
                          <w:sz w:val="22"/>
                          <w:szCs w:val="21"/>
                        </w:rPr>
                        <w:br/>
                        <w:t xml:space="preserve">Thomas Rogers, </w:t>
                      </w:r>
                      <w:r w:rsidRPr="00814611">
                        <w:rPr>
                          <w:rFonts w:ascii="Baskerville Old Face" w:hAnsi="Baskerville Old Face" w:cs="Arial"/>
                          <w:sz w:val="22"/>
                          <w:szCs w:val="21"/>
                        </w:rPr>
                        <w:br/>
                        <w:t xml:space="preserve">Thomas Tinker, </w:t>
                      </w:r>
                      <w:r w:rsidRPr="00814611">
                        <w:rPr>
                          <w:rFonts w:ascii="Baskerville Old Face" w:hAnsi="Baskerville Old Face" w:cs="Arial"/>
                          <w:sz w:val="22"/>
                          <w:szCs w:val="21"/>
                        </w:rPr>
                        <w:br/>
                        <w:t xml:space="preserve">John Ridgdale </w:t>
                      </w:r>
                      <w:r w:rsidRPr="00814611">
                        <w:rPr>
                          <w:rFonts w:ascii="Baskerville Old Face" w:hAnsi="Baskerville Old Face" w:cs="Arial"/>
                          <w:sz w:val="22"/>
                          <w:szCs w:val="21"/>
                        </w:rPr>
                        <w:br/>
                        <w:t xml:space="preserve">Edward Fuller, </w:t>
                      </w:r>
                      <w:r w:rsidRPr="00814611">
                        <w:rPr>
                          <w:rFonts w:ascii="Baskerville Old Face" w:hAnsi="Baskerville Old Face" w:cs="Arial"/>
                          <w:sz w:val="22"/>
                          <w:szCs w:val="21"/>
                        </w:rPr>
                        <w:br/>
                        <w:t xml:space="preserve">Richard Clark, </w:t>
                      </w:r>
                      <w:r w:rsidRPr="00814611">
                        <w:rPr>
                          <w:rFonts w:ascii="Baskerville Old Face" w:hAnsi="Baskerville Old Face" w:cs="Arial"/>
                          <w:sz w:val="22"/>
                          <w:szCs w:val="21"/>
                        </w:rPr>
                        <w:br/>
                        <w:t xml:space="preserve">Richard Gardiner, </w:t>
                      </w:r>
                      <w:r w:rsidRPr="00814611">
                        <w:rPr>
                          <w:rFonts w:ascii="Baskerville Old Face" w:hAnsi="Baskerville Old Face" w:cs="Arial"/>
                          <w:sz w:val="22"/>
                          <w:szCs w:val="21"/>
                        </w:rPr>
                        <w:br/>
                        <w:t xml:space="preserve">Mr. John Allerton, </w:t>
                      </w:r>
                      <w:r w:rsidRPr="00814611">
                        <w:rPr>
                          <w:rFonts w:ascii="Baskerville Old Face" w:hAnsi="Baskerville Old Face" w:cs="Arial"/>
                          <w:sz w:val="22"/>
                          <w:szCs w:val="21"/>
                        </w:rPr>
                        <w:br/>
                        <w:t xml:space="preserve">Thomas English, </w:t>
                      </w:r>
                      <w:r w:rsidRPr="00814611">
                        <w:rPr>
                          <w:rFonts w:ascii="Baskerville Old Face" w:hAnsi="Baskerville Old Face" w:cs="Arial"/>
                          <w:sz w:val="22"/>
                          <w:szCs w:val="21"/>
                        </w:rPr>
                        <w:br/>
                        <w:t xml:space="preserve">Edward Doten, </w:t>
                      </w:r>
                      <w:r w:rsidRPr="00814611">
                        <w:rPr>
                          <w:rFonts w:ascii="Baskerville Old Face" w:hAnsi="Baskerville Old Face" w:cs="Arial"/>
                          <w:sz w:val="22"/>
                          <w:szCs w:val="21"/>
                        </w:rPr>
                        <w:br/>
                        <w:t>Edward Liester</w:t>
                      </w:r>
                    </w:p>
                  </w:txbxContent>
                </v:textbox>
              </v:shape>
            </w:pict>
          </mc:Fallback>
        </mc:AlternateContent>
      </w:r>
      <w:r w:rsidRPr="00BE61D3">
        <w:rPr>
          <w:rFonts w:ascii="Rockwell" w:hAnsi="Rockwell"/>
          <w:sz w:val="20"/>
          <w:szCs w:val="21"/>
        </w:rPr>
        <w:t>Mr. John Carver,</w:t>
      </w:r>
      <w:r w:rsidRPr="00BE61D3">
        <w:rPr>
          <w:rFonts w:ascii="Rockwell" w:hAnsi="Rockwell"/>
          <w:sz w:val="20"/>
          <w:szCs w:val="21"/>
        </w:rPr>
        <w:br/>
        <w:t>Mr. William Bradford,</w:t>
      </w:r>
      <w:r w:rsidRPr="00BE61D3">
        <w:rPr>
          <w:rFonts w:ascii="Rockwell" w:hAnsi="Rockwell"/>
          <w:sz w:val="20"/>
          <w:szCs w:val="21"/>
        </w:rPr>
        <w:br/>
      </w:r>
      <w:proofErr w:type="spellStart"/>
      <w:r w:rsidRPr="00BE61D3">
        <w:rPr>
          <w:rFonts w:ascii="Rockwell" w:hAnsi="Rockwell"/>
          <w:sz w:val="20"/>
          <w:szCs w:val="21"/>
        </w:rPr>
        <w:t>Mr</w:t>
      </w:r>
      <w:proofErr w:type="spellEnd"/>
      <w:r w:rsidRPr="00BE61D3">
        <w:rPr>
          <w:rFonts w:ascii="Rockwell" w:hAnsi="Rockwell"/>
          <w:sz w:val="20"/>
          <w:szCs w:val="21"/>
        </w:rPr>
        <w:t xml:space="preserve"> Edward Winslow,</w:t>
      </w:r>
      <w:r w:rsidRPr="00BE61D3">
        <w:rPr>
          <w:rFonts w:ascii="Rockwell" w:hAnsi="Rockwell"/>
          <w:sz w:val="20"/>
          <w:szCs w:val="21"/>
        </w:rPr>
        <w:br/>
        <w:t>Mr. William Brewster.</w:t>
      </w:r>
      <w:r w:rsidRPr="00BE61D3">
        <w:rPr>
          <w:rFonts w:ascii="Rockwell" w:hAnsi="Rockwell"/>
          <w:sz w:val="20"/>
          <w:szCs w:val="21"/>
        </w:rPr>
        <w:br/>
        <w:t>Isaac Allerton,</w:t>
      </w:r>
      <w:r w:rsidRPr="00BE61D3">
        <w:rPr>
          <w:rFonts w:ascii="Rockwell" w:hAnsi="Rockwell"/>
          <w:sz w:val="20"/>
          <w:szCs w:val="21"/>
        </w:rPr>
        <w:br/>
        <w:t>Myles Standish,</w:t>
      </w:r>
      <w:r w:rsidRPr="00BE61D3">
        <w:rPr>
          <w:rFonts w:ascii="Rockwell" w:hAnsi="Rockwell"/>
          <w:sz w:val="20"/>
          <w:szCs w:val="21"/>
        </w:rPr>
        <w:br/>
        <w:t>John Alden,</w:t>
      </w:r>
      <w:r w:rsidRPr="00BE61D3">
        <w:rPr>
          <w:rFonts w:ascii="Rockwell" w:hAnsi="Rockwell"/>
          <w:sz w:val="20"/>
          <w:szCs w:val="21"/>
        </w:rPr>
        <w:br/>
        <w:t>John Turner,</w:t>
      </w:r>
      <w:r w:rsidRPr="00BE61D3">
        <w:rPr>
          <w:rFonts w:ascii="Rockwell" w:hAnsi="Rockwell"/>
          <w:sz w:val="20"/>
          <w:szCs w:val="21"/>
        </w:rPr>
        <w:br/>
        <w:t>Francis Eaton,</w:t>
      </w:r>
      <w:r w:rsidRPr="00BE61D3">
        <w:rPr>
          <w:rFonts w:ascii="Rockwell" w:hAnsi="Rockwell"/>
          <w:sz w:val="20"/>
          <w:szCs w:val="21"/>
        </w:rPr>
        <w:br/>
        <w:t>James Chilton,</w:t>
      </w:r>
      <w:r w:rsidRPr="00BE61D3">
        <w:rPr>
          <w:rFonts w:ascii="Rockwell" w:hAnsi="Rockwell"/>
          <w:sz w:val="20"/>
          <w:szCs w:val="21"/>
        </w:rPr>
        <w:br/>
        <w:t xml:space="preserve">John </w:t>
      </w:r>
      <w:proofErr w:type="spellStart"/>
      <w:r w:rsidRPr="00BE61D3">
        <w:rPr>
          <w:rFonts w:ascii="Rockwell" w:hAnsi="Rockwell"/>
          <w:sz w:val="20"/>
          <w:szCs w:val="21"/>
        </w:rPr>
        <w:t>Craxton</w:t>
      </w:r>
      <w:proofErr w:type="spellEnd"/>
      <w:r w:rsidRPr="00BE61D3">
        <w:rPr>
          <w:rFonts w:ascii="Rockwell" w:hAnsi="Rockwell"/>
          <w:sz w:val="20"/>
          <w:szCs w:val="21"/>
        </w:rPr>
        <w:t>,</w:t>
      </w:r>
      <w:r w:rsidRPr="00BE61D3">
        <w:rPr>
          <w:rFonts w:ascii="Rockwell" w:hAnsi="Rockwell"/>
          <w:sz w:val="20"/>
          <w:szCs w:val="21"/>
        </w:rPr>
        <w:br/>
        <w:t xml:space="preserve">John </w:t>
      </w:r>
      <w:proofErr w:type="spellStart"/>
      <w:r w:rsidRPr="00BE61D3">
        <w:rPr>
          <w:rFonts w:ascii="Rockwell" w:hAnsi="Rockwell"/>
          <w:sz w:val="20"/>
          <w:szCs w:val="21"/>
        </w:rPr>
        <w:t>Billington</w:t>
      </w:r>
      <w:proofErr w:type="spellEnd"/>
      <w:r w:rsidRPr="00BE61D3">
        <w:rPr>
          <w:rFonts w:ascii="Rockwell" w:hAnsi="Rockwell"/>
          <w:sz w:val="20"/>
          <w:szCs w:val="21"/>
        </w:rPr>
        <w:t>,</w:t>
      </w:r>
      <w:r w:rsidRPr="00BE61D3">
        <w:rPr>
          <w:rFonts w:ascii="Rockwell" w:hAnsi="Rockwell"/>
          <w:sz w:val="20"/>
          <w:szCs w:val="21"/>
        </w:rPr>
        <w:br/>
      </w:r>
      <w:proofErr w:type="spellStart"/>
      <w:r w:rsidRPr="00BE61D3">
        <w:rPr>
          <w:rFonts w:ascii="Rockwell" w:hAnsi="Rockwell"/>
          <w:sz w:val="20"/>
          <w:szCs w:val="21"/>
        </w:rPr>
        <w:t>Joses</w:t>
      </w:r>
      <w:proofErr w:type="spellEnd"/>
      <w:r w:rsidRPr="00BE61D3">
        <w:rPr>
          <w:rFonts w:ascii="Rockwell" w:hAnsi="Rockwell"/>
          <w:sz w:val="20"/>
          <w:szCs w:val="21"/>
        </w:rPr>
        <w:t xml:space="preserve"> Fletcher,</w:t>
      </w:r>
      <w:r w:rsidRPr="00BE61D3">
        <w:rPr>
          <w:rFonts w:ascii="Rockwell" w:hAnsi="Rockwell"/>
          <w:sz w:val="20"/>
          <w:szCs w:val="21"/>
        </w:rPr>
        <w:br/>
        <w:t>John Goodman,</w:t>
      </w:r>
      <w:r w:rsidRPr="00BE61D3">
        <w:rPr>
          <w:rFonts w:ascii="Rockwell" w:hAnsi="Rockwell"/>
          <w:sz w:val="20"/>
          <w:szCs w:val="21"/>
        </w:rPr>
        <w:br/>
        <w:t>Mr. Samuel Fuller,</w:t>
      </w:r>
      <w:r w:rsidRPr="00BE61D3">
        <w:rPr>
          <w:rFonts w:ascii="Rockwell" w:hAnsi="Rockwell"/>
          <w:sz w:val="20"/>
          <w:szCs w:val="21"/>
        </w:rPr>
        <w:br/>
        <w:t>Mr. Christopher Martin,</w:t>
      </w:r>
      <w:r w:rsidRPr="00BE61D3">
        <w:rPr>
          <w:rFonts w:ascii="Rockwell" w:hAnsi="Rockwell"/>
          <w:sz w:val="20"/>
          <w:szCs w:val="21"/>
        </w:rPr>
        <w:br/>
        <w:t>Mr. William Mullins,</w:t>
      </w:r>
      <w:r w:rsidRPr="00BE61D3">
        <w:rPr>
          <w:rFonts w:ascii="Rockwell" w:hAnsi="Rockwell"/>
          <w:sz w:val="20"/>
          <w:szCs w:val="21"/>
        </w:rPr>
        <w:br/>
        <w:t>Mr. William White,</w:t>
      </w:r>
      <w:r w:rsidRPr="00BE61D3">
        <w:rPr>
          <w:rFonts w:ascii="Rockwell" w:hAnsi="Rockwell"/>
          <w:sz w:val="20"/>
          <w:szCs w:val="21"/>
        </w:rPr>
        <w:br/>
        <w:t>Mr. Richard Warren,</w:t>
      </w:r>
      <w:r w:rsidRPr="00BE61D3">
        <w:rPr>
          <w:rFonts w:ascii="Rockwell" w:hAnsi="Rockwell"/>
          <w:sz w:val="20"/>
          <w:szCs w:val="21"/>
        </w:rPr>
        <w:br/>
        <w:t>John Howland,</w:t>
      </w:r>
      <w:r w:rsidRPr="00BE61D3">
        <w:rPr>
          <w:rFonts w:ascii="Rockwell" w:hAnsi="Rockwell"/>
          <w:sz w:val="20"/>
          <w:szCs w:val="21"/>
        </w:rPr>
        <w:br/>
        <w:t xml:space="preserve">Mr. Steven </w:t>
      </w:r>
      <w:proofErr w:type="gramStart"/>
      <w:r w:rsidRPr="00BE61D3">
        <w:rPr>
          <w:rFonts w:ascii="Rockwell" w:hAnsi="Rockwell"/>
          <w:sz w:val="20"/>
          <w:szCs w:val="21"/>
        </w:rPr>
        <w:t>Hopkins,.</w:t>
      </w:r>
      <w:proofErr w:type="gramEnd"/>
    </w:p>
    <w:p w:rsidR="00360D1B" w:rsidRPr="00BE61D3" w:rsidRDefault="00360D1B" w:rsidP="00360D1B">
      <w:pPr>
        <w:rPr>
          <w:sz w:val="22"/>
        </w:rPr>
      </w:pPr>
    </w:p>
    <w:tbl>
      <w:tblPr>
        <w:tblpPr w:leftFromText="180" w:rightFromText="180" w:vertAnchor="text" w:horzAnchor="margin" w:tblpY="733"/>
        <w:tblW w:w="0" w:type="auto"/>
        <w:tblCellSpacing w:w="15" w:type="dxa"/>
        <w:tblCellMar>
          <w:top w:w="15" w:type="dxa"/>
          <w:left w:w="15" w:type="dxa"/>
          <w:bottom w:w="15" w:type="dxa"/>
          <w:right w:w="15" w:type="dxa"/>
        </w:tblCellMar>
        <w:tblLook w:val="0000" w:firstRow="0" w:lastRow="0" w:firstColumn="0" w:lastColumn="0" w:noHBand="0" w:noVBand="0"/>
      </w:tblPr>
      <w:tblGrid>
        <w:gridCol w:w="10800"/>
      </w:tblGrid>
      <w:tr w:rsidR="00360D1B" w:rsidRPr="00BE61D3" w:rsidTr="005B46D2">
        <w:trPr>
          <w:tblCellSpacing w:w="15" w:type="dxa"/>
        </w:trPr>
        <w:tc>
          <w:tcPr>
            <w:tcW w:w="0" w:type="auto"/>
            <w:vAlign w:val="center"/>
          </w:tcPr>
          <w:p w:rsidR="00360D1B" w:rsidRPr="00BE61D3" w:rsidRDefault="00360D1B" w:rsidP="005B46D2">
            <w:pPr>
              <w:spacing w:after="150"/>
              <w:jc w:val="center"/>
              <w:rPr>
                <w:rFonts w:cs="Arial"/>
                <w:color w:val="244064"/>
                <w:sz w:val="18"/>
                <w:szCs w:val="19"/>
              </w:rPr>
            </w:pPr>
            <w:r w:rsidRPr="00BE61D3">
              <w:rPr>
                <w:rFonts w:cs="Arial"/>
                <w:color w:val="244064"/>
                <w:sz w:val="18"/>
                <w:szCs w:val="19"/>
              </w:rPr>
              <w:t>Source:</w:t>
            </w:r>
            <w:r w:rsidRPr="00BE61D3">
              <w:rPr>
                <w:rFonts w:cs="Arial"/>
                <w:color w:val="244064"/>
                <w:sz w:val="18"/>
                <w:szCs w:val="19"/>
              </w:rPr>
              <w:br/>
              <w:t>The Federal and State Constitutions Colonial Charters, and Other Organic Laws of the States, Territories, and Colonies Now or Heretofore Forming the United States of America</w:t>
            </w:r>
            <w:r w:rsidRPr="00BE61D3">
              <w:rPr>
                <w:rFonts w:cs="Arial"/>
                <w:color w:val="244064"/>
                <w:sz w:val="18"/>
                <w:szCs w:val="19"/>
              </w:rPr>
              <w:br/>
              <w:t>Compiled and Edited Under the Act of Congress of June 30, 1906 by Francis Newton Thorpe</w:t>
            </w:r>
            <w:r w:rsidRPr="00BE61D3">
              <w:rPr>
                <w:rFonts w:cs="Arial"/>
                <w:color w:val="244064"/>
                <w:sz w:val="18"/>
                <w:szCs w:val="19"/>
              </w:rPr>
              <w:br/>
              <w:t xml:space="preserve">Washington, </w:t>
            </w:r>
            <w:proofErr w:type="gramStart"/>
            <w:r w:rsidRPr="00BE61D3">
              <w:rPr>
                <w:rFonts w:cs="Arial"/>
                <w:color w:val="244064"/>
                <w:sz w:val="18"/>
                <w:szCs w:val="19"/>
              </w:rPr>
              <w:t>DC :</w:t>
            </w:r>
            <w:proofErr w:type="gramEnd"/>
            <w:r w:rsidRPr="00BE61D3">
              <w:rPr>
                <w:rFonts w:cs="Arial"/>
                <w:color w:val="244064"/>
                <w:sz w:val="18"/>
                <w:szCs w:val="19"/>
              </w:rPr>
              <w:t xml:space="preserve"> Government Printing Office, 1909.</w:t>
            </w:r>
          </w:p>
        </w:tc>
      </w:tr>
    </w:tbl>
    <w:p w:rsidR="00360D1B" w:rsidRPr="00BE61D3" w:rsidRDefault="00360D1B" w:rsidP="00360D1B">
      <w:pPr>
        <w:rPr>
          <w:sz w:val="22"/>
        </w:rPr>
      </w:pPr>
    </w:p>
    <w:p w:rsidR="00360D1B" w:rsidRPr="00BE61D3" w:rsidRDefault="00360D1B" w:rsidP="00360D1B">
      <w:pPr>
        <w:rPr>
          <w:sz w:val="22"/>
        </w:rPr>
      </w:pPr>
    </w:p>
    <w:p w:rsidR="00360D1B" w:rsidRPr="00BE61D3" w:rsidRDefault="00360D1B" w:rsidP="00360D1B">
      <w:pPr>
        <w:rPr>
          <w:sz w:val="22"/>
        </w:rPr>
      </w:pPr>
    </w:p>
    <w:p w:rsidR="00360D1B" w:rsidRDefault="00360D1B" w:rsidP="00360D1B">
      <w:pPr>
        <w:rPr>
          <w:sz w:val="22"/>
        </w:rPr>
      </w:pPr>
    </w:p>
    <w:p w:rsidR="00360D1B" w:rsidRDefault="00360D1B" w:rsidP="00360D1B">
      <w:pPr>
        <w:rPr>
          <w:sz w:val="22"/>
        </w:rPr>
      </w:pPr>
    </w:p>
    <w:p w:rsidR="00360D1B" w:rsidRDefault="00360D1B" w:rsidP="00360D1B">
      <w:pPr>
        <w:jc w:val="center"/>
      </w:pPr>
      <w:r>
        <w:t>Doc 8</w:t>
      </w:r>
    </w:p>
    <w:p w:rsidR="00360D1B" w:rsidRPr="00BE61D3" w:rsidRDefault="00360D1B" w:rsidP="00360D1B">
      <w:pPr>
        <w:jc w:val="center"/>
      </w:pPr>
    </w:p>
    <w:p w:rsidR="00360D1B" w:rsidRPr="00BE61D3" w:rsidRDefault="00360D1B" w:rsidP="00360D1B">
      <w:pPr>
        <w:jc w:val="center"/>
        <w:rPr>
          <w:b/>
          <w:sz w:val="28"/>
          <w:szCs w:val="32"/>
        </w:rPr>
      </w:pPr>
      <w:r w:rsidRPr="00BE61D3">
        <w:rPr>
          <w:b/>
          <w:sz w:val="28"/>
          <w:szCs w:val="32"/>
        </w:rPr>
        <w:t xml:space="preserve">Lawes Devine, </w:t>
      </w:r>
      <w:proofErr w:type="spellStart"/>
      <w:r w:rsidRPr="00BE61D3">
        <w:rPr>
          <w:b/>
          <w:sz w:val="28"/>
          <w:szCs w:val="32"/>
        </w:rPr>
        <w:t>Morall</w:t>
      </w:r>
      <w:proofErr w:type="spellEnd"/>
      <w:r w:rsidRPr="00BE61D3">
        <w:rPr>
          <w:b/>
          <w:sz w:val="28"/>
          <w:szCs w:val="32"/>
        </w:rPr>
        <w:t xml:space="preserve"> and </w:t>
      </w:r>
      <w:proofErr w:type="spellStart"/>
      <w:r w:rsidRPr="00BE61D3">
        <w:rPr>
          <w:b/>
          <w:sz w:val="28"/>
          <w:szCs w:val="32"/>
        </w:rPr>
        <w:t>Martiall</w:t>
      </w:r>
      <w:proofErr w:type="spellEnd"/>
      <w:r w:rsidRPr="00BE61D3">
        <w:rPr>
          <w:b/>
          <w:sz w:val="28"/>
          <w:szCs w:val="32"/>
        </w:rPr>
        <w:t xml:space="preserve">, </w:t>
      </w:r>
      <w:proofErr w:type="spellStart"/>
      <w:r w:rsidRPr="00BE61D3">
        <w:rPr>
          <w:b/>
          <w:sz w:val="28"/>
          <w:szCs w:val="32"/>
        </w:rPr>
        <w:t>etc</w:t>
      </w:r>
      <w:proofErr w:type="spellEnd"/>
    </w:p>
    <w:p w:rsidR="00360D1B" w:rsidRPr="00BE61D3" w:rsidRDefault="00360D1B" w:rsidP="00360D1B">
      <w:pPr>
        <w:jc w:val="center"/>
        <w:rPr>
          <w:sz w:val="22"/>
        </w:rPr>
      </w:pPr>
      <w:r w:rsidRPr="00BE61D3">
        <w:rPr>
          <w:sz w:val="22"/>
        </w:rPr>
        <w:t>Issued in Jamestown 1610-1611</w:t>
      </w:r>
    </w:p>
    <w:p w:rsidR="00360D1B" w:rsidRDefault="00360D1B" w:rsidP="00360D1B">
      <w:pPr>
        <w:rPr>
          <w:noProof/>
          <w:sz w:val="22"/>
        </w:rPr>
      </w:pPr>
    </w:p>
    <w:p w:rsidR="00360D1B" w:rsidRPr="00BE61D3" w:rsidRDefault="00636854" w:rsidP="00360D1B">
      <w:pPr>
        <w:rPr>
          <w:sz w:val="22"/>
        </w:rPr>
      </w:pPr>
      <w:r w:rsidRPr="00BE61D3">
        <w:rPr>
          <w:noProof/>
          <w:sz w:val="22"/>
        </w:rPr>
        <w:drawing>
          <wp:inline distT="0" distB="0" distL="0" distR="0" wp14:anchorId="72112360" wp14:editId="168710DD">
            <wp:extent cx="6858000" cy="302450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58000" cy="3024505"/>
                    </a:xfrm>
                    <a:prstGeom prst="rect">
                      <a:avLst/>
                    </a:prstGeom>
                  </pic:spPr>
                </pic:pic>
              </a:graphicData>
            </a:graphic>
          </wp:inline>
        </w:drawing>
      </w:r>
      <w:bookmarkStart w:id="0" w:name="_GoBack"/>
      <w:bookmarkEnd w:id="0"/>
      <w:r w:rsidR="00360D1B" w:rsidRPr="00BE61D3">
        <w:rPr>
          <w:noProof/>
          <w:sz w:val="22"/>
        </w:rPr>
        <w:drawing>
          <wp:inline distT="0" distB="0" distL="0" distR="0" wp14:anchorId="43BD3AC9" wp14:editId="4D850696">
            <wp:extent cx="6858000" cy="1828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15642"/>
                    <a:stretch/>
                  </pic:blipFill>
                  <pic:spPr bwMode="auto">
                    <a:xfrm>
                      <a:off x="0" y="0"/>
                      <a:ext cx="6858000" cy="1828800"/>
                    </a:xfrm>
                    <a:prstGeom prst="rect">
                      <a:avLst/>
                    </a:prstGeom>
                    <a:ln>
                      <a:noFill/>
                    </a:ln>
                    <a:extLst>
                      <a:ext uri="{53640926-AAD7-44D8-BBD7-CCE9431645EC}">
                        <a14:shadowObscured xmlns:a14="http://schemas.microsoft.com/office/drawing/2010/main"/>
                      </a:ext>
                    </a:extLst>
                  </pic:spPr>
                </pic:pic>
              </a:graphicData>
            </a:graphic>
          </wp:inline>
        </w:drawing>
      </w:r>
    </w:p>
    <w:p w:rsidR="00360D1B" w:rsidRPr="00BE61D3" w:rsidRDefault="00360D1B" w:rsidP="00360D1B">
      <w:pPr>
        <w:rPr>
          <w:sz w:val="22"/>
        </w:rPr>
      </w:pPr>
      <w:r w:rsidRPr="00BE61D3">
        <w:rPr>
          <w:noProof/>
          <w:sz w:val="22"/>
        </w:rPr>
        <w:lastRenderedPageBreak/>
        <w:drawing>
          <wp:anchor distT="0" distB="0" distL="114300" distR="114300" simplePos="0" relativeHeight="251661312" behindDoc="1" locked="0" layoutInCell="1" allowOverlap="1" wp14:anchorId="035A92F8" wp14:editId="44C4EBD7">
            <wp:simplePos x="0" y="0"/>
            <wp:positionH relativeFrom="column">
              <wp:posOffset>152400</wp:posOffset>
            </wp:positionH>
            <wp:positionV relativeFrom="paragraph">
              <wp:posOffset>3186430</wp:posOffset>
            </wp:positionV>
            <wp:extent cx="6496050" cy="3157220"/>
            <wp:effectExtent l="0" t="0" r="0" b="5080"/>
            <wp:wrapTight wrapText="bothSides">
              <wp:wrapPolygon edited="0">
                <wp:start x="0" y="0"/>
                <wp:lineTo x="0" y="21504"/>
                <wp:lineTo x="21537" y="21504"/>
                <wp:lineTo x="2153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496050" cy="3157220"/>
                    </a:xfrm>
                    <a:prstGeom prst="rect">
                      <a:avLst/>
                    </a:prstGeom>
                  </pic:spPr>
                </pic:pic>
              </a:graphicData>
            </a:graphic>
            <wp14:sizeRelH relativeFrom="margin">
              <wp14:pctWidth>0</wp14:pctWidth>
            </wp14:sizeRelH>
            <wp14:sizeRelV relativeFrom="margin">
              <wp14:pctHeight>0</wp14:pctHeight>
            </wp14:sizeRelV>
          </wp:anchor>
        </w:drawing>
      </w:r>
    </w:p>
    <w:p w:rsidR="00360D1B" w:rsidRDefault="00360D1B" w:rsidP="00360D1B">
      <w:pPr>
        <w:jc w:val="center"/>
      </w:pPr>
    </w:p>
    <w:sectPr w:rsidR="00360D1B" w:rsidSect="006C046E">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5669C" w:rsidRDefault="0085669C" w:rsidP="0085669C">
      <w:r>
        <w:separator/>
      </w:r>
    </w:p>
  </w:endnote>
  <w:endnote w:type="continuationSeparator" w:id="0">
    <w:p w:rsidR="0085669C" w:rsidRDefault="0085669C" w:rsidP="008566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ockwell">
    <w:panose1 w:val="02060603020205020403"/>
    <w:charset w:val="00"/>
    <w:family w:val="roman"/>
    <w:pitch w:val="variable"/>
    <w:sig w:usb0="00000007"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669C" w:rsidRDefault="0085669C">
    <w:pPr>
      <w:pStyle w:val="Footer"/>
    </w:pPr>
    <w:r>
      <w:t>Adapted from McClean High School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5669C" w:rsidRDefault="0085669C" w:rsidP="0085669C">
      <w:r>
        <w:separator/>
      </w:r>
    </w:p>
  </w:footnote>
  <w:footnote w:type="continuationSeparator" w:id="0">
    <w:p w:rsidR="0085669C" w:rsidRDefault="0085669C" w:rsidP="0085669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463F"/>
    <w:rsid w:val="00055118"/>
    <w:rsid w:val="00360D1B"/>
    <w:rsid w:val="00426350"/>
    <w:rsid w:val="00462C68"/>
    <w:rsid w:val="006358CC"/>
    <w:rsid w:val="00636854"/>
    <w:rsid w:val="006C046E"/>
    <w:rsid w:val="007530BC"/>
    <w:rsid w:val="0085669C"/>
    <w:rsid w:val="009D1E52"/>
    <w:rsid w:val="00CF46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668C1D0-4AEA-488D-871B-256049DA8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Rockwell" w:eastAsiaTheme="minorHAnsi" w:hAnsi="Rockwell" w:cstheme="minorBidi"/>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qFormat/>
    <w:rsid w:val="00360D1B"/>
    <w:pPr>
      <w:spacing w:before="100" w:beforeAutospacing="1" w:after="100" w:afterAutospacing="1"/>
      <w:outlineLvl w:val="2"/>
    </w:pPr>
    <w:rPr>
      <w:rFonts w:ascii="Times New Roman" w:eastAsia="Times New Roman" w:hAnsi="Times New Roman" w:cs="Times New Roman"/>
      <w:b/>
      <w:bCs/>
      <w:sz w:val="27"/>
      <w:szCs w:val="27"/>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360D1B"/>
    <w:rPr>
      <w:rFonts w:ascii="Times New Roman" w:eastAsia="Times New Roman" w:hAnsi="Times New Roman" w:cs="Times New Roman"/>
      <w:b/>
      <w:bCs/>
      <w:sz w:val="27"/>
      <w:szCs w:val="27"/>
      <w:lang w:eastAsia="ko-KR"/>
    </w:rPr>
  </w:style>
  <w:style w:type="paragraph" w:styleId="NormalWeb">
    <w:name w:val="Normal (Web)"/>
    <w:basedOn w:val="Normal"/>
    <w:rsid w:val="00360D1B"/>
    <w:pPr>
      <w:spacing w:before="100" w:beforeAutospacing="1" w:after="100" w:afterAutospacing="1" w:line="288" w:lineRule="auto"/>
      <w:ind w:firstLine="375"/>
    </w:pPr>
    <w:rPr>
      <w:rFonts w:ascii="Arial" w:eastAsia="Times New Roman" w:hAnsi="Arial" w:cs="Arial"/>
      <w:sz w:val="23"/>
      <w:szCs w:val="23"/>
      <w:lang w:eastAsia="ko-KR"/>
    </w:rPr>
  </w:style>
  <w:style w:type="table" w:styleId="TableGrid">
    <w:name w:val="Table Grid"/>
    <w:basedOn w:val="TableNormal"/>
    <w:uiPriority w:val="39"/>
    <w:rsid w:val="006358CC"/>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62C68"/>
    <w:rPr>
      <w:color w:val="0563C1" w:themeColor="hyperlink"/>
      <w:u w:val="single"/>
    </w:rPr>
  </w:style>
  <w:style w:type="paragraph" w:styleId="Header">
    <w:name w:val="header"/>
    <w:basedOn w:val="Normal"/>
    <w:link w:val="HeaderChar"/>
    <w:uiPriority w:val="99"/>
    <w:unhideWhenUsed/>
    <w:rsid w:val="0085669C"/>
    <w:pPr>
      <w:tabs>
        <w:tab w:val="center" w:pos="4680"/>
        <w:tab w:val="right" w:pos="9360"/>
      </w:tabs>
    </w:pPr>
  </w:style>
  <w:style w:type="character" w:customStyle="1" w:styleId="HeaderChar">
    <w:name w:val="Header Char"/>
    <w:basedOn w:val="DefaultParagraphFont"/>
    <w:link w:val="Header"/>
    <w:uiPriority w:val="99"/>
    <w:rsid w:val="0085669C"/>
  </w:style>
  <w:style w:type="paragraph" w:styleId="Footer">
    <w:name w:val="footer"/>
    <w:basedOn w:val="Normal"/>
    <w:link w:val="FooterChar"/>
    <w:uiPriority w:val="99"/>
    <w:unhideWhenUsed/>
    <w:rsid w:val="0085669C"/>
    <w:pPr>
      <w:tabs>
        <w:tab w:val="center" w:pos="4680"/>
        <w:tab w:val="right" w:pos="9360"/>
      </w:tabs>
    </w:pPr>
  </w:style>
  <w:style w:type="character" w:customStyle="1" w:styleId="FooterChar">
    <w:name w:val="Footer Char"/>
    <w:basedOn w:val="DefaultParagraphFont"/>
    <w:link w:val="Footer"/>
    <w:uiPriority w:val="99"/>
    <w:rsid w:val="008566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www.latinamericanstudies.org/jamestown.htm" TargetMode="External"/><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335372-6BDC-44C0-A857-4F7B14D34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9</Pages>
  <Words>407</Words>
  <Characters>2326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Fairfax County Public Schools</Company>
  <LinksUpToDate>false</LinksUpToDate>
  <CharactersWithSpaces>2728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Hawkins, Cynthia A.1</dc:creator>
  <cp:keywords/>
  <dc:description/>
  <cp:lastModifiedBy>Genevieve Costantini</cp:lastModifiedBy>
  <cp:revision>4</cp:revision>
  <dcterms:created xsi:type="dcterms:W3CDTF">2017-09-04T18:40:00Z</dcterms:created>
  <dcterms:modified xsi:type="dcterms:W3CDTF">2017-09-07T12:16:00Z</dcterms:modified>
</cp:coreProperties>
</file>